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Tiebreakers/Extras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 is advised that you keep track of which tossups and bonuses you “burn” or read to which teams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Tossups: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 early concert of Johannes Brahms's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 German Requiem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inserted a soprano aria by this composer about the resurrection of Christ. This composer's best-known work begins with an E minor </w:t>
      </w:r>
      <w:r w:rsidDel="00000000" w:rsidR="00000000" w:rsidRPr="00000000">
        <w:rPr>
          <w:rFonts w:ascii="Times New Roman" w:cs="Times New Roman" w:eastAsia="Times New Roman" w:hAnsi="Times New Roman"/>
          <w:b w:val="1"/>
          <w:sz w:val="20"/>
          <w:szCs w:val="20"/>
          <w:rtl w:val="0"/>
        </w:rPr>
        <w:t xml:space="preserve">symphony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 the form of a French overture. A wind suite by this composer celebrating the signing of a treaty includes movements titled "La </w:t>
      </w:r>
      <w:r w:rsidDel="00000000" w:rsidR="00000000" w:rsidRPr="00000000">
        <w:rPr>
          <w:rFonts w:ascii="Times New Roman" w:cs="Times New Roman" w:eastAsia="Times New Roman" w:hAnsi="Times New Roman"/>
          <w:b w:val="1"/>
          <w:sz w:val="20"/>
          <w:szCs w:val="20"/>
          <w:rtl w:val="0"/>
        </w:rPr>
        <w:t xml:space="preserve">Paix''</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(la pay)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and "La </w:t>
      </w:r>
      <w:r w:rsidDel="00000000" w:rsidR="00000000" w:rsidRPr="00000000">
        <w:rPr>
          <w:rFonts w:ascii="Times New Roman" w:cs="Times New Roman" w:eastAsia="Times New Roman" w:hAnsi="Times New Roman"/>
          <w:b w:val="1"/>
          <w:sz w:val="20"/>
          <w:szCs w:val="20"/>
          <w:rtl w:val="0"/>
        </w:rPr>
        <w:t xml:space="preserve">Réjouissance.''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This composer's oratorios include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Israel in Egypt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 well as one whose libretto was written by Charles Jennens. This composer wrote an orchestral suite intended to be played on barges in the river Thames and a set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Music for the Royal Fireworks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composer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Water Music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who included the "Hallelujah Chorus" in his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Messiah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George Frideric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Handel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Georg Frideric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Händel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&lt;Sims, Music&gt;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one poem by this author, the speaker states "I've seen the sacrificial fire burn, / the profuse crackling / of the cyclops." That poem by this author opens by describing a "coiled snake" with the line "insatiable gullet, green monster." Another poem by this author describes "Coca-Cola," "Ford Motors, and other corporations" after opening with the lines "When the trumpet sounded / everything was prepared on earth." This author wrote one collection that contains a poem in which the speaker commands a "brother" to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"rise up with me in birth," while another of his collections contains a poem that opens "Tonight I can write the saddest lines." For 10 points, name this Chilean poet who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Canto General </w:t>
      </w:r>
      <w:r w:rsidDel="00000000" w:rsidR="00000000" w:rsidRPr="00000000">
        <w:rPr>
          <w:rFonts w:ascii="Times New Roman" w:cs="Times New Roman" w:eastAsia="Times New Roman" w:hAnsi="Times New Roman"/>
          <w:sz w:val="20"/>
          <w:szCs w:val="20"/>
          <w:rtl w:val="0"/>
        </w:rPr>
        <w:t xml:space="preserve">as well as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Twenty Love Poems and a Song of Despair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Pablo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Neruda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Ricardo Eliécer Neftalí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Reyes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Basoalto] &lt;Grossman, World</w:t>
      </w:r>
      <w:r w:rsidDel="00000000" w:rsidR="00000000" w:rsidRPr="00000000">
        <w:rPr>
          <w:rFonts w:ascii="Times New Roman" w:cs="Times New Roman" w:eastAsia="Times New Roman" w:hAnsi="Times New Roman"/>
          <w:sz w:val="20"/>
          <w:szCs w:val="20"/>
          <w:rtl w:val="0"/>
        </w:rPr>
        <w:t xml:space="preserve">/Other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Literature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Canadian tightrope walker and explorer William Leonard Hunt described a supposed "lost city" in this non-political region, though in reality what he saw was probably a natural dolerite formation.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Omurambas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are dried </w:t>
      </w:r>
      <w:r w:rsidDel="00000000" w:rsidR="00000000" w:rsidRPr="00000000">
        <w:rPr>
          <w:rFonts w:ascii="Times New Roman" w:cs="Times New Roman" w:eastAsia="Times New Roman" w:hAnsi="Times New Roman"/>
          <w:b w:val="1"/>
          <w:sz w:val="20"/>
          <w:szCs w:val="20"/>
          <w:rtl w:val="0"/>
        </w:rPr>
        <w:t xml:space="preserve">river beds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found in this region, whose </w:t>
      </w:r>
      <w:r w:rsidDel="00000000" w:rsidR="00000000" w:rsidRPr="00000000">
        <w:rPr>
          <w:rFonts w:ascii="Times New Roman" w:cs="Times New Roman" w:eastAsia="Times New Roman" w:hAnsi="Times New Roman"/>
          <w:b w:val="1"/>
          <w:sz w:val="20"/>
          <w:szCs w:val="20"/>
          <w:rtl w:val="0"/>
        </w:rPr>
        <w:t xml:space="preserve">unofficial</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capital is the small town of Ghanzi. An ethnic group native to this region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hydrate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using the Tsamma melon. The baobab-covered Kubu Island lies within this region's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Makgadikgadi Salt Pan, a major habitat for flamingos. This is the more eastern of the two large deserts that is a habitat for meerkats. The Okavango Delta lies in the endorheic basin containing this desert. The San Bushmen live in, for 10 points, what desert that covers South Africa, Namibia, and much of Botswana?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Kalahari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Desert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Makgadikgadi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Salt Pan until mentioned;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Kgala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Kgalagadi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Geography&gt;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The historian Robert K. Massie is best known for writing about members of this family. The wife of one of this dynasty's rulers urged her husband to support a premature canonization in hopes of giving birth to a son. The Church of the Saviour on Spilled Blood is located at a site where a member of this dynasty was assassinated. The (*)</w:t>
      </w:r>
      <w:r w:rsidDel="00000000" w:rsidR="00000000" w:rsidRPr="00000000">
        <w:rPr>
          <w:rFonts w:ascii="Times New Roman" w:cs="Times New Roman" w:eastAsia="Times New Roman" w:hAnsi="Times New Roman"/>
          <w:sz w:val="20"/>
          <w:szCs w:val="20"/>
          <w:rtl w:val="0"/>
        </w:rPr>
        <w:t xml:space="preserve"> Dogger Bank incident occurred during a war that involved this European dynasty's country that was ended by the Treaty of Portsmouth. One member of this dynasty emancipated the serfs and established the </w:t>
      </w:r>
      <w:r w:rsidDel="00000000" w:rsidR="00000000" w:rsidRPr="00000000">
        <w:rPr>
          <w:rFonts w:ascii="Times New Roman" w:cs="Times New Roman" w:eastAsia="Times New Roman" w:hAnsi="Times New Roman"/>
          <w:i w:val="1"/>
          <w:sz w:val="20"/>
          <w:szCs w:val="20"/>
          <w:rtl w:val="0"/>
        </w:rPr>
        <w:t xml:space="preserve">zemstvo</w:t>
      </w:r>
      <w:r w:rsidDel="00000000" w:rsidR="00000000" w:rsidRPr="00000000">
        <w:rPr>
          <w:rFonts w:ascii="Times New Roman" w:cs="Times New Roman" w:eastAsia="Times New Roman" w:hAnsi="Times New Roman"/>
          <w:sz w:val="20"/>
          <w:szCs w:val="20"/>
          <w:rtl w:val="0"/>
        </w:rPr>
        <w:t xml:space="preserve"> system while another was overthrown in the October Revolution. For 10 points, name this Russian dynasty whose last reigning member was Nicholas II.</w:t>
        <w:br w:type="textWrapping"/>
        <w:t xml:space="preserve">ANSWER: House of </w:t>
      </w:r>
      <w:r w:rsidDel="00000000" w:rsidR="00000000" w:rsidRPr="00000000">
        <w:rPr>
          <w:rFonts w:ascii="Times New Roman" w:cs="Times New Roman" w:eastAsia="Times New Roman" w:hAnsi="Times New Roman"/>
          <w:b w:val="1"/>
          <w:sz w:val="20"/>
          <w:szCs w:val="20"/>
          <w:u w:val="single"/>
          <w:rtl w:val="0"/>
        </w:rPr>
        <w:t xml:space="preserve">Romanov</w:t>
      </w:r>
      <w:r w:rsidDel="00000000" w:rsidR="00000000" w:rsidRPr="00000000">
        <w:rPr>
          <w:rFonts w:ascii="Times New Roman" w:cs="Times New Roman" w:eastAsia="Times New Roman" w:hAnsi="Times New Roman"/>
          <w:sz w:val="20"/>
          <w:szCs w:val="20"/>
          <w:rtl w:val="0"/>
        </w:rPr>
        <w:t xml:space="preserve"> &lt;Sims, European History&gt;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This philosopher echoes Descartes' description of animals as mechanistically determined by a fixed pattern of behavior to contrast how humans can reject impulses such as pity. In another text, this thinker suggested that humans wish to communicate as soon as they realize there are other humans and compares speech to melody. This philosopher introduced the idea that "All citizens have the right to contribute personally" to the law or (*)</w:t>
      </w:r>
      <w:r w:rsidDel="00000000" w:rsidR="00000000" w:rsidRPr="00000000">
        <w:rPr>
          <w:rFonts w:ascii="Times New Roman" w:cs="Times New Roman" w:eastAsia="Times New Roman" w:hAnsi="Times New Roman"/>
          <w:sz w:val="20"/>
          <w:szCs w:val="20"/>
          <w:rtl w:val="0"/>
        </w:rPr>
        <w:t xml:space="preserve"> general will of society. This philosopher attempts to reconcile the selfish man and the "implications of life in a society" in his book </w:t>
      </w:r>
      <w:r w:rsidDel="00000000" w:rsidR="00000000" w:rsidRPr="00000000">
        <w:rPr>
          <w:rFonts w:ascii="Times New Roman" w:cs="Times New Roman" w:eastAsia="Times New Roman" w:hAnsi="Times New Roman"/>
          <w:i w:val="1"/>
          <w:sz w:val="20"/>
          <w:szCs w:val="20"/>
          <w:rtl w:val="0"/>
        </w:rPr>
        <w:t xml:space="preserve">Emile, or On Education</w:t>
      </w:r>
      <w:r w:rsidDel="00000000" w:rsidR="00000000" w:rsidRPr="00000000">
        <w:rPr>
          <w:rFonts w:ascii="Times New Roman" w:cs="Times New Roman" w:eastAsia="Times New Roman" w:hAnsi="Times New Roman"/>
          <w:sz w:val="20"/>
          <w:szCs w:val="20"/>
          <w:rtl w:val="0"/>
        </w:rPr>
        <w:t xml:space="preserve">. For 10 points, identify this Enlightenment-era philosopher who wrote that "man is born free, but everywhere in chains" in his </w:t>
      </w:r>
      <w:r w:rsidDel="00000000" w:rsidR="00000000" w:rsidRPr="00000000">
        <w:rPr>
          <w:rFonts w:ascii="Times New Roman" w:cs="Times New Roman" w:eastAsia="Times New Roman" w:hAnsi="Times New Roman"/>
          <w:i w:val="1"/>
          <w:sz w:val="20"/>
          <w:szCs w:val="20"/>
          <w:rtl w:val="0"/>
        </w:rPr>
        <w:t xml:space="preserve">Social Contract</w:t>
      </w:r>
      <w:r w:rsidDel="00000000" w:rsidR="00000000" w:rsidRPr="00000000">
        <w:rPr>
          <w:rFonts w:ascii="Times New Roman" w:cs="Times New Roman" w:eastAsia="Times New Roman" w:hAnsi="Times New Roman"/>
          <w:sz w:val="20"/>
          <w:szCs w:val="20"/>
          <w:rtl w:val="0"/>
        </w:rPr>
        <w:t xml:space="preserve">.</w:t>
        <w:br w:type="textWrapping"/>
        <w:t xml:space="preserve">ANSWER: Jean-Jacques </w:t>
      </w:r>
      <w:r w:rsidDel="00000000" w:rsidR="00000000" w:rsidRPr="00000000">
        <w:rPr>
          <w:rFonts w:ascii="Times New Roman" w:cs="Times New Roman" w:eastAsia="Times New Roman" w:hAnsi="Times New Roman"/>
          <w:b w:val="1"/>
          <w:sz w:val="20"/>
          <w:szCs w:val="20"/>
          <w:u w:val="single"/>
          <w:rtl w:val="0"/>
        </w:rPr>
        <w:t xml:space="preserve">Rousseau</w:t>
      </w:r>
      <w:r w:rsidDel="00000000" w:rsidR="00000000" w:rsidRPr="00000000">
        <w:rPr>
          <w:rFonts w:ascii="Times New Roman" w:cs="Times New Roman" w:eastAsia="Times New Roman" w:hAnsi="Times New Roman"/>
          <w:sz w:val="20"/>
          <w:szCs w:val="20"/>
          <w:rtl w:val="0"/>
        </w:rPr>
        <w:t xml:space="preserve"> &lt;Bunker, Philosophy&gt;</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This scientist's reflecting telescope uses a flat, diagonal mirror. The reflection of light between a spherical and flat surface forms a series of concentric rings named for this scientist. This scientist hypothesized that a cannonball fired horizontally on a tall mountain would orbit the Earth if fired fast enough. The difference between an object's internal and ambient (*)</w:t>
      </w:r>
      <w:r w:rsidDel="00000000" w:rsidR="00000000" w:rsidRPr="00000000">
        <w:rPr>
          <w:rFonts w:ascii="Times New Roman" w:cs="Times New Roman" w:eastAsia="Times New Roman" w:hAnsi="Times New Roman"/>
          <w:sz w:val="20"/>
          <w:szCs w:val="20"/>
          <w:rtl w:val="0"/>
        </w:rPr>
        <w:t xml:space="preserve"> temperature is proportional to its temperature's rate of change according to this scientist's law of cooling. This scientist devised an inverse square law for the gravitational force between two objects. For 10 points, name this English scientist who formulated three laws of motion.</w:t>
        <w:br w:type="textWrapping"/>
        <w:t xml:space="preserve">ANSWER: Isaac </w:t>
      </w:r>
      <w:r w:rsidDel="00000000" w:rsidR="00000000" w:rsidRPr="00000000">
        <w:rPr>
          <w:rFonts w:ascii="Times New Roman" w:cs="Times New Roman" w:eastAsia="Times New Roman" w:hAnsi="Times New Roman"/>
          <w:b w:val="1"/>
          <w:sz w:val="20"/>
          <w:szCs w:val="20"/>
          <w:u w:val="single"/>
          <w:rtl w:val="0"/>
        </w:rPr>
        <w:t xml:space="preserve">Newton</w:t>
      </w:r>
      <w:r w:rsidDel="00000000" w:rsidR="00000000" w:rsidRPr="00000000">
        <w:rPr>
          <w:rFonts w:ascii="Times New Roman" w:cs="Times New Roman" w:eastAsia="Times New Roman" w:hAnsi="Times New Roman"/>
          <w:sz w:val="20"/>
          <w:szCs w:val="20"/>
          <w:rtl w:val="0"/>
        </w:rPr>
        <w:t xml:space="preserve"> [accept things named for </w:t>
      </w:r>
      <w:r w:rsidDel="00000000" w:rsidR="00000000" w:rsidRPr="00000000">
        <w:rPr>
          <w:rFonts w:ascii="Times New Roman" w:cs="Times New Roman" w:eastAsia="Times New Roman" w:hAnsi="Times New Roman"/>
          <w:b w:val="1"/>
          <w:sz w:val="20"/>
          <w:szCs w:val="20"/>
          <w:u w:val="single"/>
          <w:rtl w:val="0"/>
        </w:rPr>
        <w:t xml:space="preserve">Newton</w:t>
      </w:r>
      <w:r w:rsidDel="00000000" w:rsidR="00000000" w:rsidRPr="00000000">
        <w:rPr>
          <w:rFonts w:ascii="Times New Roman" w:cs="Times New Roman" w:eastAsia="Times New Roman" w:hAnsi="Times New Roman"/>
          <w:sz w:val="20"/>
          <w:szCs w:val="20"/>
          <w:rtl w:val="0"/>
        </w:rPr>
        <w:t xml:space="preserve"> such as </w:t>
      </w:r>
      <w:r w:rsidDel="00000000" w:rsidR="00000000" w:rsidRPr="00000000">
        <w:rPr>
          <w:rFonts w:ascii="Times New Roman" w:cs="Times New Roman" w:eastAsia="Times New Roman" w:hAnsi="Times New Roman"/>
          <w:b w:val="1"/>
          <w:sz w:val="20"/>
          <w:szCs w:val="20"/>
          <w:u w:val="single"/>
          <w:rtl w:val="0"/>
        </w:rPr>
        <w:t xml:space="preserve">Newton</w:t>
      </w:r>
      <w:r w:rsidDel="00000000" w:rsidR="00000000" w:rsidRPr="00000000">
        <w:rPr>
          <w:rFonts w:ascii="Times New Roman" w:cs="Times New Roman" w:eastAsia="Times New Roman" w:hAnsi="Times New Roman"/>
          <w:sz w:val="20"/>
          <w:szCs w:val="20"/>
          <w:rtl w:val="0"/>
        </w:rPr>
        <w:t xml:space="preserve">'s rings, </w:t>
      </w:r>
      <w:r w:rsidDel="00000000" w:rsidR="00000000" w:rsidRPr="00000000">
        <w:rPr>
          <w:rFonts w:ascii="Times New Roman" w:cs="Times New Roman" w:eastAsia="Times New Roman" w:hAnsi="Times New Roman"/>
          <w:b w:val="1"/>
          <w:sz w:val="20"/>
          <w:szCs w:val="20"/>
          <w:u w:val="single"/>
          <w:rtl w:val="0"/>
        </w:rPr>
        <w:t xml:space="preserve">Newton</w:t>
      </w:r>
      <w:r w:rsidDel="00000000" w:rsidR="00000000" w:rsidRPr="00000000">
        <w:rPr>
          <w:rFonts w:ascii="Times New Roman" w:cs="Times New Roman" w:eastAsia="Times New Roman" w:hAnsi="Times New Roman"/>
          <w:sz w:val="20"/>
          <w:szCs w:val="20"/>
          <w:rtl w:val="0"/>
        </w:rPr>
        <w:t xml:space="preserve">'s law of cooling, </w:t>
      </w:r>
      <w:r w:rsidDel="00000000" w:rsidR="00000000" w:rsidRPr="00000000">
        <w:rPr>
          <w:rFonts w:ascii="Times New Roman" w:cs="Times New Roman" w:eastAsia="Times New Roman" w:hAnsi="Times New Roman"/>
          <w:b w:val="1"/>
          <w:sz w:val="20"/>
          <w:szCs w:val="20"/>
          <w:u w:val="single"/>
          <w:rtl w:val="0"/>
        </w:rPr>
        <w:t xml:space="preserve">Newton</w:t>
      </w:r>
      <w:r w:rsidDel="00000000" w:rsidR="00000000" w:rsidRPr="00000000">
        <w:rPr>
          <w:rFonts w:ascii="Times New Roman" w:cs="Times New Roman" w:eastAsia="Times New Roman" w:hAnsi="Times New Roman"/>
          <w:sz w:val="20"/>
          <w:szCs w:val="20"/>
          <w:rtl w:val="0"/>
        </w:rPr>
        <w:t xml:space="preserve">ian fluid, or </w:t>
      </w:r>
      <w:r w:rsidDel="00000000" w:rsidR="00000000" w:rsidRPr="00000000">
        <w:rPr>
          <w:rFonts w:ascii="Times New Roman" w:cs="Times New Roman" w:eastAsia="Times New Roman" w:hAnsi="Times New Roman"/>
          <w:b w:val="1"/>
          <w:sz w:val="20"/>
          <w:szCs w:val="20"/>
          <w:u w:val="single"/>
          <w:rtl w:val="0"/>
        </w:rPr>
        <w:t xml:space="preserve">Newton</w:t>
      </w:r>
      <w:r w:rsidDel="00000000" w:rsidR="00000000" w:rsidRPr="00000000">
        <w:rPr>
          <w:rFonts w:ascii="Times New Roman" w:cs="Times New Roman" w:eastAsia="Times New Roman" w:hAnsi="Times New Roman"/>
          <w:sz w:val="20"/>
          <w:szCs w:val="20"/>
          <w:rtl w:val="0"/>
        </w:rPr>
        <w:t xml:space="preserve">'s universal law of gravitation] &lt;Maharjan, Physics&gt;</w:t>
      </w:r>
      <w:r w:rsidDel="00000000" w:rsidR="00000000" w:rsidRPr="00000000">
        <w:br w:type="page"/>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Tule Lake and Poston were the largest of these sites.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these places authorized under Executive Order 9066 whose constitutionality was challenged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Ex parte Endo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Japanese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internment camps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Japanese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concentration camps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Relocation Centers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equivalents]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two easternmost relocation centers, and the last two to open, were Jerome and Rohwer in this state. Yuri Kochiyama and George Takei were detained in this non-Californian state.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Arkansas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Even though the majority of Japanese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Americans lived in this state, only a few thousand were ever detained. This state's military governor Delos Emmons argued that they would be needed to rebuild this state's Naval Station Pearl Harbor.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Hawaii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&lt;Zhou, American History&gt;</w:t>
      </w:r>
    </w:p>
    <w:p w:rsidR="00000000" w:rsidDel="00000000" w:rsidP="00000000" w:rsidRDefault="00000000" w:rsidRPr="00000000" w14:paraId="0000000C">
      <w:pPr>
        <w:spacing w:after="28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company developed the TypeScript language, a version of JavaScript that supports static typing. For 10 points each:</w:t>
        <w:br w:type="textWrapping"/>
        <w:t xml:space="preserve">[10] Name this company founded by Paul Allen and Bill Gates that developed the Windows operating system.</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Microsoft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MSFT</w:t>
      </w:r>
      <w:r w:rsidDel="00000000" w:rsidR="00000000" w:rsidRPr="00000000">
        <w:rPr>
          <w:rFonts w:ascii="Times New Roman" w:cs="Times New Roman" w:eastAsia="Times New Roman" w:hAnsi="Times New Roman"/>
          <w:sz w:val="20"/>
          <w:szCs w:val="20"/>
          <w:rtl w:val="0"/>
        </w:rPr>
        <w:t xml:space="preserve">]</w:t>
        <w:br w:type="textWrapping"/>
        <w:t xml:space="preserve">[10] Microsoft developed a version of this general-purpose language for early home computers. A "Visual" version of this language "for Applications" is used to create macros for programs like Excel.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BASIC</w:t>
      </w:r>
      <w:r w:rsidDel="00000000" w:rsidR="00000000" w:rsidRPr="00000000">
        <w:rPr>
          <w:rFonts w:ascii="Times New Roman" w:cs="Times New Roman" w:eastAsia="Times New Roman" w:hAnsi="Times New Roman"/>
          <w:sz w:val="20"/>
          <w:szCs w:val="20"/>
          <w:rtl w:val="0"/>
        </w:rPr>
        <w:t xml:space="preserve"> [Accept Visual </w:t>
      </w:r>
      <w:r w:rsidDel="00000000" w:rsidR="00000000" w:rsidRPr="00000000">
        <w:rPr>
          <w:rFonts w:ascii="Times New Roman" w:cs="Times New Roman" w:eastAsia="Times New Roman" w:hAnsi="Times New Roman"/>
          <w:b w:val="1"/>
          <w:sz w:val="20"/>
          <w:szCs w:val="20"/>
          <w:u w:val="single"/>
          <w:rtl w:val="0"/>
        </w:rPr>
        <w:t xml:space="preserve">Basic</w:t>
      </w:r>
      <w:r w:rsidDel="00000000" w:rsidR="00000000" w:rsidRPr="00000000">
        <w:rPr>
          <w:rFonts w:ascii="Times New Roman" w:cs="Times New Roman" w:eastAsia="Times New Roman" w:hAnsi="Times New Roman"/>
          <w:sz w:val="20"/>
          <w:szCs w:val="20"/>
          <w:rtl w:val="0"/>
        </w:rPr>
        <w:t xml:space="preserve"> or Visual </w:t>
      </w:r>
      <w:r w:rsidDel="00000000" w:rsidR="00000000" w:rsidRPr="00000000">
        <w:rPr>
          <w:rFonts w:ascii="Times New Roman" w:cs="Times New Roman" w:eastAsia="Times New Roman" w:hAnsi="Times New Roman"/>
          <w:b w:val="1"/>
          <w:sz w:val="20"/>
          <w:szCs w:val="20"/>
          <w:u w:val="single"/>
          <w:rtl w:val="0"/>
        </w:rPr>
        <w:t xml:space="preserve">Basic</w:t>
      </w:r>
      <w:r w:rsidDel="00000000" w:rsidR="00000000" w:rsidRPr="00000000">
        <w:rPr>
          <w:rFonts w:ascii="Times New Roman" w:cs="Times New Roman" w:eastAsia="Times New Roman" w:hAnsi="Times New Roman"/>
          <w:sz w:val="20"/>
          <w:szCs w:val="20"/>
          <w:rtl w:val="0"/>
        </w:rPr>
        <w:t xml:space="preserve"> for Applications, accept </w:t>
      </w:r>
      <w:r w:rsidDel="00000000" w:rsidR="00000000" w:rsidRPr="00000000">
        <w:rPr>
          <w:rFonts w:ascii="Times New Roman" w:cs="Times New Roman" w:eastAsia="Times New Roman" w:hAnsi="Times New Roman"/>
          <w:b w:val="1"/>
          <w:sz w:val="20"/>
          <w:szCs w:val="20"/>
          <w:u w:val="single"/>
          <w:rtl w:val="0"/>
        </w:rPr>
        <w:t xml:space="preserve">B</w:t>
      </w:r>
      <w:r w:rsidDel="00000000" w:rsidR="00000000" w:rsidRPr="00000000">
        <w:rPr>
          <w:rFonts w:ascii="Times New Roman" w:cs="Times New Roman" w:eastAsia="Times New Roman" w:hAnsi="Times New Roman"/>
          <w:sz w:val="20"/>
          <w:szCs w:val="20"/>
          <w:rtl w:val="0"/>
        </w:rPr>
        <w:t xml:space="preserve">eginner's </w:t>
      </w:r>
      <w:r w:rsidDel="00000000" w:rsidR="00000000" w:rsidRPr="00000000">
        <w:rPr>
          <w:rFonts w:ascii="Times New Roman" w:cs="Times New Roman" w:eastAsia="Times New Roman" w:hAnsi="Times New Roman"/>
          <w:b w:val="1"/>
          <w:sz w:val="20"/>
          <w:szCs w:val="20"/>
          <w:u w:val="single"/>
          <w:rtl w:val="0"/>
        </w:rPr>
        <w:t xml:space="preserve">A</w:t>
      </w:r>
      <w:r w:rsidDel="00000000" w:rsidR="00000000" w:rsidRPr="00000000">
        <w:rPr>
          <w:rFonts w:ascii="Times New Roman" w:cs="Times New Roman" w:eastAsia="Times New Roman" w:hAnsi="Times New Roman"/>
          <w:sz w:val="20"/>
          <w:szCs w:val="20"/>
          <w:rtl w:val="0"/>
        </w:rPr>
        <w:t xml:space="preserve">ll-purpose </w:t>
      </w:r>
      <w:r w:rsidDel="00000000" w:rsidR="00000000" w:rsidRPr="00000000">
        <w:rPr>
          <w:rFonts w:ascii="Times New Roman" w:cs="Times New Roman" w:eastAsia="Times New Roman" w:hAnsi="Times New Roman"/>
          <w:b w:val="1"/>
          <w:sz w:val="20"/>
          <w:szCs w:val="20"/>
          <w:u w:val="single"/>
          <w:rtl w:val="0"/>
        </w:rPr>
        <w:t xml:space="preserve">S</w:t>
      </w:r>
      <w:r w:rsidDel="00000000" w:rsidR="00000000" w:rsidRPr="00000000">
        <w:rPr>
          <w:rFonts w:ascii="Times New Roman" w:cs="Times New Roman" w:eastAsia="Times New Roman" w:hAnsi="Times New Roman"/>
          <w:sz w:val="20"/>
          <w:szCs w:val="20"/>
          <w:rtl w:val="0"/>
        </w:rPr>
        <w:t xml:space="preserve">ymbolic </w:t>
      </w:r>
      <w:r w:rsidDel="00000000" w:rsidR="00000000" w:rsidRPr="00000000">
        <w:rPr>
          <w:rFonts w:ascii="Times New Roman" w:cs="Times New Roman" w:eastAsia="Times New Roman" w:hAnsi="Times New Roman"/>
          <w:b w:val="1"/>
          <w:sz w:val="20"/>
          <w:szCs w:val="20"/>
          <w:u w:val="single"/>
          <w:rtl w:val="0"/>
        </w:rPr>
        <w:t xml:space="preserve">I</w:t>
      </w:r>
      <w:r w:rsidDel="00000000" w:rsidR="00000000" w:rsidRPr="00000000">
        <w:rPr>
          <w:rFonts w:ascii="Times New Roman" w:cs="Times New Roman" w:eastAsia="Times New Roman" w:hAnsi="Times New Roman"/>
          <w:sz w:val="20"/>
          <w:szCs w:val="20"/>
          <w:rtl w:val="0"/>
        </w:rPr>
        <w:t xml:space="preserve">nstruction </w:t>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sz w:val="20"/>
          <w:szCs w:val="20"/>
          <w:rtl w:val="0"/>
        </w:rPr>
        <w:t xml:space="preserve">ode, prompt on </w:t>
      </w:r>
      <w:r w:rsidDel="00000000" w:rsidR="00000000" w:rsidRPr="00000000">
        <w:rPr>
          <w:rFonts w:ascii="Times New Roman" w:cs="Times New Roman" w:eastAsia="Times New Roman" w:hAnsi="Times New Roman"/>
          <w:sz w:val="20"/>
          <w:szCs w:val="20"/>
          <w:u w:val="single"/>
          <w:rtl w:val="0"/>
        </w:rPr>
        <w:t xml:space="preserve">VB</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VBA</w:t>
      </w:r>
      <w:r w:rsidDel="00000000" w:rsidR="00000000" w:rsidRPr="00000000">
        <w:rPr>
          <w:rFonts w:ascii="Times New Roman" w:cs="Times New Roman" w:eastAsia="Times New Roman" w:hAnsi="Times New Roman"/>
          <w:sz w:val="20"/>
          <w:szCs w:val="20"/>
          <w:rtl w:val="0"/>
        </w:rPr>
        <w:t xml:space="preserve">]</w:t>
        <w:br w:type="textWrapping"/>
        <w:t xml:space="preserve">[10] This cloud computing service run by Microsoft is a direct competitor to Amazon Web Services. This service also allows users to run both Windows and Linux virtual machines including its namesake Sphere Linux distribution.</w:t>
        <w:br w:type="textWrapping"/>
        <w:t xml:space="preserve">ANSWER: Microsoft </w:t>
      </w:r>
      <w:r w:rsidDel="00000000" w:rsidR="00000000" w:rsidRPr="00000000">
        <w:rPr>
          <w:rFonts w:ascii="Times New Roman" w:cs="Times New Roman" w:eastAsia="Times New Roman" w:hAnsi="Times New Roman"/>
          <w:b w:val="1"/>
          <w:sz w:val="20"/>
          <w:szCs w:val="20"/>
          <w:u w:val="single"/>
          <w:rtl w:val="0"/>
        </w:rPr>
        <w:t xml:space="preserve">Azure</w:t>
      </w:r>
      <w:r w:rsidDel="00000000" w:rsidR="00000000" w:rsidRPr="00000000">
        <w:rPr>
          <w:rFonts w:ascii="Times New Roman" w:cs="Times New Roman" w:eastAsia="Times New Roman" w:hAnsi="Times New Roman"/>
          <w:sz w:val="20"/>
          <w:szCs w:val="20"/>
          <w:rtl w:val="0"/>
        </w:rPr>
        <w:t xml:space="preserve"> [also accept its old name Windows </w:t>
      </w:r>
      <w:r w:rsidDel="00000000" w:rsidR="00000000" w:rsidRPr="00000000">
        <w:rPr>
          <w:rFonts w:ascii="Times New Roman" w:cs="Times New Roman" w:eastAsia="Times New Roman" w:hAnsi="Times New Roman"/>
          <w:b w:val="1"/>
          <w:sz w:val="20"/>
          <w:szCs w:val="20"/>
          <w:u w:val="single"/>
          <w:rtl w:val="0"/>
        </w:rPr>
        <w:t xml:space="preserve">Azure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Azure</w:t>
      </w:r>
      <w:r w:rsidDel="00000000" w:rsidR="00000000" w:rsidRPr="00000000">
        <w:rPr>
          <w:rFonts w:ascii="Times New Roman" w:cs="Times New Roman" w:eastAsia="Times New Roman" w:hAnsi="Times New Roman"/>
          <w:sz w:val="20"/>
          <w:szCs w:val="20"/>
          <w:rtl w:val="0"/>
        </w:rPr>
        <w:t xml:space="preserve"> Sphere] &lt;Maharjan, Computer Science&gt;</w:t>
      </w:r>
    </w:p>
    <w:p w:rsidR="00000000" w:rsidDel="00000000" w:rsidP="00000000" w:rsidRDefault="00000000" w:rsidRPr="00000000" w14:paraId="0000000D">
      <w:pPr>
        <w:spacing w:after="28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One poem by this author opens with the lines "I have lit my treasured candles, / one by one, to hallow this night." For 10 points each:</w:t>
        <w:br w:type="textWrapping"/>
        <w:t xml:space="preserve">[10] Name this Russian poet who wrote "Poem without a Hero" and </w:t>
      </w:r>
      <w:r w:rsidDel="00000000" w:rsidR="00000000" w:rsidRPr="00000000">
        <w:rPr>
          <w:rFonts w:ascii="Times New Roman" w:cs="Times New Roman" w:eastAsia="Times New Roman" w:hAnsi="Times New Roman"/>
          <w:i w:val="1"/>
          <w:sz w:val="20"/>
          <w:szCs w:val="20"/>
          <w:rtl w:val="0"/>
        </w:rPr>
        <w:t xml:space="preserve">Requiem</w:t>
      </w:r>
      <w:r w:rsidDel="00000000" w:rsidR="00000000" w:rsidRPr="00000000">
        <w:rPr>
          <w:rFonts w:ascii="Times New Roman" w:cs="Times New Roman" w:eastAsia="Times New Roman" w:hAnsi="Times New Roman"/>
          <w:sz w:val="20"/>
          <w:szCs w:val="20"/>
          <w:rtl w:val="0"/>
        </w:rPr>
        <w:t xml:space="preserve">. </w:t>
        <w:br w:type="textWrapping"/>
        <w:t xml:space="preserve">ANSWER: Anna </w:t>
      </w:r>
      <w:r w:rsidDel="00000000" w:rsidR="00000000" w:rsidRPr="00000000">
        <w:rPr>
          <w:rFonts w:ascii="Times New Roman" w:cs="Times New Roman" w:eastAsia="Times New Roman" w:hAnsi="Times New Roman"/>
          <w:b w:val="1"/>
          <w:sz w:val="20"/>
          <w:szCs w:val="20"/>
          <w:u w:val="single"/>
          <w:rtl w:val="0"/>
        </w:rPr>
        <w:t xml:space="preserve">Akhmatova</w:t>
      </w:r>
      <w:r w:rsidDel="00000000" w:rsidR="00000000" w:rsidRPr="00000000">
        <w:rPr>
          <w:rFonts w:ascii="Times New Roman" w:cs="Times New Roman" w:eastAsia="Times New Roman" w:hAnsi="Times New Roman"/>
          <w:sz w:val="20"/>
          <w:szCs w:val="20"/>
          <w:rtl w:val="0"/>
        </w:rPr>
        <w:br w:type="textWrapping"/>
        <w:t xml:space="preserve">[10] Throughout her life, Akhmatova became close friends with this author who, despite being married, proposed to her several times. He wrote the poetry collection </w:t>
      </w:r>
      <w:r w:rsidDel="00000000" w:rsidR="00000000" w:rsidRPr="00000000">
        <w:rPr>
          <w:rFonts w:ascii="Times New Roman" w:cs="Times New Roman" w:eastAsia="Times New Roman" w:hAnsi="Times New Roman"/>
          <w:i w:val="1"/>
          <w:sz w:val="20"/>
          <w:szCs w:val="20"/>
          <w:rtl w:val="0"/>
        </w:rPr>
        <w:t xml:space="preserve">My Sister, Life</w:t>
      </w:r>
      <w:r w:rsidDel="00000000" w:rsidR="00000000" w:rsidRPr="00000000">
        <w:rPr>
          <w:rFonts w:ascii="Times New Roman" w:cs="Times New Roman" w:eastAsia="Times New Roman" w:hAnsi="Times New Roman"/>
          <w:sz w:val="20"/>
          <w:szCs w:val="20"/>
          <w:rtl w:val="0"/>
        </w:rPr>
        <w:t xml:space="preserve">.</w:t>
        <w:br w:type="textWrapping"/>
        <w:t xml:space="preserve">ANSWER: Boris </w:t>
      </w:r>
      <w:r w:rsidDel="00000000" w:rsidR="00000000" w:rsidRPr="00000000">
        <w:rPr>
          <w:rFonts w:ascii="Times New Roman" w:cs="Times New Roman" w:eastAsia="Times New Roman" w:hAnsi="Times New Roman"/>
          <w:b w:val="1"/>
          <w:sz w:val="20"/>
          <w:szCs w:val="20"/>
          <w:u w:val="single"/>
          <w:rtl w:val="0"/>
        </w:rPr>
        <w:t xml:space="preserve">Pasternak</w:t>
      </w:r>
      <w:r w:rsidDel="00000000" w:rsidR="00000000" w:rsidRPr="00000000">
        <w:rPr>
          <w:rFonts w:ascii="Times New Roman" w:cs="Times New Roman" w:eastAsia="Times New Roman" w:hAnsi="Times New Roman"/>
          <w:sz w:val="20"/>
          <w:szCs w:val="20"/>
          <w:rtl w:val="0"/>
        </w:rPr>
        <w:br w:type="textWrapping"/>
        <w:t xml:space="preserve">[10] Pasternak was awarded the 1958 Nobel Prize in Literature for his work on this novel. This novel follows the life of the title physician between the Russian Revolution and World War II.</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Doctor Zhivago</w:t>
      </w:r>
      <w:r w:rsidDel="00000000" w:rsidR="00000000" w:rsidRPr="00000000">
        <w:rPr>
          <w:rFonts w:ascii="Times New Roman" w:cs="Times New Roman" w:eastAsia="Times New Roman" w:hAnsi="Times New Roman"/>
          <w:sz w:val="20"/>
          <w:szCs w:val="20"/>
          <w:rtl w:val="0"/>
        </w:rPr>
        <w:t xml:space="preserve"> &lt;Grossman, European Literature&gt;</w:t>
      </w:r>
    </w:p>
    <w:p w:rsidR="00000000" w:rsidDel="00000000" w:rsidP="00000000" w:rsidRDefault="00000000" w:rsidRPr="00000000" w14:paraId="0000000E">
      <w:pPr>
        <w:spacing w:after="28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Anthropologist Edward Taylor defined this concept as "capabilities and habits acquired by man as a member of society." For 10 points each:</w:t>
        <w:br w:type="textWrapping"/>
        <w:t xml:space="preserve">[10] Name this anthropological concept whose </w:t>
      </w:r>
      <w:r w:rsidDel="00000000" w:rsidR="00000000" w:rsidRPr="00000000">
        <w:rPr>
          <w:rFonts w:ascii="Times New Roman" w:cs="Times New Roman" w:eastAsia="Times New Roman" w:hAnsi="Times New Roman"/>
          <w:i w:val="1"/>
          <w:sz w:val="20"/>
          <w:szCs w:val="20"/>
          <w:rtl w:val="0"/>
        </w:rPr>
        <w:t xml:space="preserve">Interpretations</w:t>
      </w:r>
      <w:r w:rsidDel="00000000" w:rsidR="00000000" w:rsidRPr="00000000">
        <w:rPr>
          <w:rFonts w:ascii="Times New Roman" w:cs="Times New Roman" w:eastAsia="Times New Roman" w:hAnsi="Times New Roman"/>
          <w:sz w:val="20"/>
          <w:szCs w:val="20"/>
          <w:rtl w:val="0"/>
        </w:rPr>
        <w:t xml:space="preserve"> title a seminal book by Clifford Geertz.</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culture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The Interpretations of </w:t>
      </w:r>
      <w:r w:rsidDel="00000000" w:rsidR="00000000" w:rsidRPr="00000000">
        <w:rPr>
          <w:rFonts w:ascii="Times New Roman" w:cs="Times New Roman" w:eastAsia="Times New Roman" w:hAnsi="Times New Roman"/>
          <w:b w:val="1"/>
          <w:i w:val="1"/>
          <w:sz w:val="20"/>
          <w:szCs w:val="20"/>
          <w:u w:val="single"/>
          <w:rtl w:val="0"/>
        </w:rPr>
        <w:t xml:space="preserve">Cultures</w:t>
      </w:r>
      <w:r w:rsidDel="00000000" w:rsidR="00000000" w:rsidRPr="00000000">
        <w:rPr>
          <w:rFonts w:ascii="Times New Roman" w:cs="Times New Roman" w:eastAsia="Times New Roman" w:hAnsi="Times New Roman"/>
          <w:sz w:val="20"/>
          <w:szCs w:val="20"/>
          <w:rtl w:val="0"/>
        </w:rPr>
        <w:t xml:space="preserve">]</w:t>
        <w:br w:type="textWrapping"/>
        <w:t xml:space="preserve">[10] This author's book </w:t>
      </w:r>
      <w:r w:rsidDel="00000000" w:rsidR="00000000" w:rsidRPr="00000000">
        <w:rPr>
          <w:rFonts w:ascii="Times New Roman" w:cs="Times New Roman" w:eastAsia="Times New Roman" w:hAnsi="Times New Roman"/>
          <w:i w:val="1"/>
          <w:sz w:val="20"/>
          <w:szCs w:val="20"/>
          <w:rtl w:val="0"/>
        </w:rPr>
        <w:t xml:space="preserve">Patterns of Culture</w:t>
      </w:r>
      <w:r w:rsidDel="00000000" w:rsidR="00000000" w:rsidRPr="00000000">
        <w:rPr>
          <w:rFonts w:ascii="Times New Roman" w:cs="Times New Roman" w:eastAsia="Times New Roman" w:hAnsi="Times New Roman"/>
          <w:sz w:val="20"/>
          <w:szCs w:val="20"/>
          <w:rtl w:val="0"/>
        </w:rPr>
        <w:t xml:space="preserve"> included cultural studies from her work with the The Pueblos of New Mexico. This anthropologist also compared American and Japanese cultures in </w:t>
      </w:r>
      <w:r w:rsidDel="00000000" w:rsidR="00000000" w:rsidRPr="00000000">
        <w:rPr>
          <w:rFonts w:ascii="Times New Roman" w:cs="Times New Roman" w:eastAsia="Times New Roman" w:hAnsi="Times New Roman"/>
          <w:i w:val="1"/>
          <w:sz w:val="20"/>
          <w:szCs w:val="20"/>
          <w:rtl w:val="0"/>
        </w:rPr>
        <w:t xml:space="preserve">The Chrysanthemum and the Sword</w:t>
      </w:r>
      <w:r w:rsidDel="00000000" w:rsidR="00000000" w:rsidRPr="00000000">
        <w:rPr>
          <w:rFonts w:ascii="Times New Roman" w:cs="Times New Roman" w:eastAsia="Times New Roman" w:hAnsi="Times New Roman"/>
          <w:sz w:val="20"/>
          <w:szCs w:val="20"/>
          <w:rtl w:val="0"/>
        </w:rPr>
        <w:t xml:space="preserve">.</w:t>
        <w:br w:type="textWrapping"/>
        <w:t xml:space="preserve">ANSWER: Ruth </w:t>
      </w:r>
      <w:r w:rsidDel="00000000" w:rsidR="00000000" w:rsidRPr="00000000">
        <w:rPr>
          <w:rFonts w:ascii="Times New Roman" w:cs="Times New Roman" w:eastAsia="Times New Roman" w:hAnsi="Times New Roman"/>
          <w:b w:val="1"/>
          <w:sz w:val="20"/>
          <w:szCs w:val="20"/>
          <w:u w:val="single"/>
          <w:rtl w:val="0"/>
        </w:rPr>
        <w:t xml:space="preserve">Benedict</w:t>
      </w:r>
      <w:r w:rsidDel="00000000" w:rsidR="00000000" w:rsidRPr="00000000">
        <w:rPr>
          <w:rFonts w:ascii="Times New Roman" w:cs="Times New Roman" w:eastAsia="Times New Roman" w:hAnsi="Times New Roman"/>
          <w:sz w:val="20"/>
          <w:szCs w:val="20"/>
          <w:rtl w:val="0"/>
        </w:rPr>
        <w:br w:type="textWrapping"/>
        <w:t xml:space="preserve">[10] Both Benedict and A.L. Kroeber both received their PhDs while studying at this American university known for its influence in cultural anthropology. The founder of the department at this university studied Baffin Islanders before working at the Museum of Natural History.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Columbia</w:t>
      </w:r>
      <w:r w:rsidDel="00000000" w:rsidR="00000000" w:rsidRPr="00000000">
        <w:rPr>
          <w:rFonts w:ascii="Times New Roman" w:cs="Times New Roman" w:eastAsia="Times New Roman" w:hAnsi="Times New Roman"/>
          <w:sz w:val="20"/>
          <w:szCs w:val="20"/>
          <w:rtl w:val="0"/>
        </w:rPr>
        <w:t xml:space="preserve"> University (unnamed thinker was Franz Boas) &lt;Bunker, Anthropology&gt;</w:t>
      </w:r>
    </w:p>
    <w:p w:rsidR="00000000" w:rsidDel="00000000" w:rsidP="00000000" w:rsidRDefault="00000000" w:rsidRPr="00000000" w14:paraId="0000000F">
      <w:pPr>
        <w:spacing w:after="28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The most recent season of this television series featured musical performances at the Roadhouse at the end of nearly every episode, including some by acts such as Nine Inch Nails and Eddie Vedder. For 10 points each:</w:t>
        <w:br w:type="textWrapping"/>
        <w:t xml:space="preserve">[10] Name this television series starring Kyle MacLachlan that aired from 1990-91 and again in 2017, focusing on the murder of Laura Palmer and its impacts on the title Washington town.</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Twin Peaks</w:t>
      </w:r>
      <w:r w:rsidDel="00000000" w:rsidR="00000000" w:rsidRPr="00000000">
        <w:rPr>
          <w:rFonts w:ascii="Times New Roman" w:cs="Times New Roman" w:eastAsia="Times New Roman" w:hAnsi="Times New Roman"/>
          <w:sz w:val="20"/>
          <w:szCs w:val="20"/>
          <w:rtl w:val="0"/>
        </w:rPr>
        <w:br w:type="textWrapping"/>
        <w:t xml:space="preserve">[10] </w:t>
      </w:r>
      <w:r w:rsidDel="00000000" w:rsidR="00000000" w:rsidRPr="00000000">
        <w:rPr>
          <w:rFonts w:ascii="Times New Roman" w:cs="Times New Roman" w:eastAsia="Times New Roman" w:hAnsi="Times New Roman"/>
          <w:i w:val="1"/>
          <w:sz w:val="20"/>
          <w:szCs w:val="20"/>
          <w:rtl w:val="0"/>
        </w:rPr>
        <w:t xml:space="preserve">Twin Peaks </w:t>
      </w:r>
      <w:r w:rsidDel="00000000" w:rsidR="00000000" w:rsidRPr="00000000">
        <w:rPr>
          <w:rFonts w:ascii="Times New Roman" w:cs="Times New Roman" w:eastAsia="Times New Roman" w:hAnsi="Times New Roman"/>
          <w:sz w:val="20"/>
          <w:szCs w:val="20"/>
          <w:rtl w:val="0"/>
        </w:rPr>
        <w:t xml:space="preserve">was co-created by Mark Frost and this American filmmaker who also directed</w:t>
      </w:r>
      <w:r w:rsidDel="00000000" w:rsidR="00000000" w:rsidRPr="00000000">
        <w:rPr>
          <w:rFonts w:ascii="Times New Roman" w:cs="Times New Roman" w:eastAsia="Times New Roman" w:hAnsi="Times New Roman"/>
          <w:i w:val="1"/>
          <w:sz w:val="20"/>
          <w:szCs w:val="20"/>
          <w:rtl w:val="0"/>
        </w:rPr>
        <w:t xml:space="preserve"> Eraserhead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Mulholland Drive</w:t>
      </w:r>
      <w:r w:rsidDel="00000000" w:rsidR="00000000" w:rsidRPr="00000000">
        <w:rPr>
          <w:rFonts w:ascii="Times New Roman" w:cs="Times New Roman" w:eastAsia="Times New Roman" w:hAnsi="Times New Roman"/>
          <w:sz w:val="20"/>
          <w:szCs w:val="20"/>
          <w:rtl w:val="0"/>
        </w:rPr>
        <w:t xml:space="preserve">.</w:t>
        <w:br w:type="textWrapping"/>
        <w:t xml:space="preserve">ANSWER: David Keith </w:t>
      </w:r>
      <w:r w:rsidDel="00000000" w:rsidR="00000000" w:rsidRPr="00000000">
        <w:rPr>
          <w:rFonts w:ascii="Times New Roman" w:cs="Times New Roman" w:eastAsia="Times New Roman" w:hAnsi="Times New Roman"/>
          <w:b w:val="1"/>
          <w:sz w:val="20"/>
          <w:szCs w:val="20"/>
          <w:u w:val="single"/>
          <w:rtl w:val="0"/>
        </w:rPr>
        <w:t xml:space="preserve">Lynch</w:t>
      </w:r>
      <w:r w:rsidDel="00000000" w:rsidR="00000000" w:rsidRPr="00000000">
        <w:rPr>
          <w:rFonts w:ascii="Times New Roman" w:cs="Times New Roman" w:eastAsia="Times New Roman" w:hAnsi="Times New Roman"/>
          <w:sz w:val="20"/>
          <w:szCs w:val="20"/>
          <w:rtl w:val="0"/>
        </w:rPr>
        <w:br w:type="textWrapping"/>
        <w:t xml:space="preserve">[10] This other Lynch film also stars MacLachlan as Jeffrey Beaumont, a college student who finds a severed human ear in a field, which leads to his involvement in the investigation of a major crime conspiracy. </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Blue Velvet</w:t>
      </w:r>
      <w:r w:rsidDel="00000000" w:rsidR="00000000" w:rsidRPr="00000000">
        <w:rPr>
          <w:rFonts w:ascii="Times New Roman" w:cs="Times New Roman" w:eastAsia="Times New Roman" w:hAnsi="Times New Roman"/>
          <w:sz w:val="20"/>
          <w:szCs w:val="20"/>
          <w:rtl w:val="0"/>
        </w:rPr>
        <w:t xml:space="preserve"> &lt;Grossman, Trash/Other Visual&gt;</w:t>
      </w:r>
    </w:p>
    <w:p w:rsidR="00000000" w:rsidDel="00000000" w:rsidP="00000000" w:rsidRDefault="00000000" w:rsidRPr="00000000" w14:paraId="00000010">
      <w:pPr>
        <w:spacing w:after="28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after="28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This play opens on a Sunday afternoon in April with three characters reading newspapers and ironing clothes in an attic. For 10 points each:</w:t>
        <w:br w:type="textWrapping"/>
        <w:t xml:space="preserve">[10] Name this 1956 kitchen sink realist play about Alison and the disaffected, working-class Jimmy Porter.</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Look Back in Anger</w:t>
      </w:r>
      <w:r w:rsidDel="00000000" w:rsidR="00000000" w:rsidRPr="00000000">
        <w:rPr>
          <w:rFonts w:ascii="Times New Roman" w:cs="Times New Roman" w:eastAsia="Times New Roman" w:hAnsi="Times New Roman"/>
          <w:sz w:val="20"/>
          <w:szCs w:val="20"/>
          <w:rtl w:val="0"/>
        </w:rPr>
        <w:br w:type="textWrapping"/>
        <w:t xml:space="preserve">[10] </w:t>
      </w:r>
      <w:r w:rsidDel="00000000" w:rsidR="00000000" w:rsidRPr="00000000">
        <w:rPr>
          <w:rFonts w:ascii="Times New Roman" w:cs="Times New Roman" w:eastAsia="Times New Roman" w:hAnsi="Times New Roman"/>
          <w:i w:val="1"/>
          <w:sz w:val="20"/>
          <w:szCs w:val="20"/>
          <w:rtl w:val="0"/>
        </w:rPr>
        <w:t xml:space="preserve">Look Back in Anger</w:t>
      </w:r>
      <w:r w:rsidDel="00000000" w:rsidR="00000000" w:rsidRPr="00000000">
        <w:rPr>
          <w:rFonts w:ascii="Times New Roman" w:cs="Times New Roman" w:eastAsia="Times New Roman" w:hAnsi="Times New Roman"/>
          <w:sz w:val="20"/>
          <w:szCs w:val="20"/>
          <w:rtl w:val="0"/>
        </w:rPr>
        <w:t xml:space="preserve"> is a play by this playwright of</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"Angry Young Man"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who also wrote</w:t>
      </w:r>
      <w:r w:rsidDel="00000000" w:rsidR="00000000" w:rsidRPr="00000000">
        <w:rPr>
          <w:rFonts w:ascii="Times New Roman" w:cs="Times New Roman" w:eastAsia="Times New Roman" w:hAnsi="Times New Roman"/>
          <w:i w:val="1"/>
          <w:sz w:val="20"/>
          <w:szCs w:val="20"/>
          <w:rtl w:val="0"/>
        </w:rPr>
        <w:t xml:space="preserve"> The Entertainer</w:t>
      </w:r>
      <w:r w:rsidDel="00000000" w:rsidR="00000000" w:rsidRPr="00000000">
        <w:rPr>
          <w:rFonts w:ascii="Times New Roman" w:cs="Times New Roman" w:eastAsia="Times New Roman" w:hAnsi="Times New Roman"/>
          <w:sz w:val="20"/>
          <w:szCs w:val="20"/>
          <w:rtl w:val="0"/>
        </w:rPr>
        <w:t xml:space="preserve">.</w:t>
        <w:br w:type="textWrapping"/>
        <w:t xml:space="preserve">ANSWER: John </w:t>
      </w:r>
      <w:r w:rsidDel="00000000" w:rsidR="00000000" w:rsidRPr="00000000">
        <w:rPr>
          <w:rFonts w:ascii="Times New Roman" w:cs="Times New Roman" w:eastAsia="Times New Roman" w:hAnsi="Times New Roman"/>
          <w:b w:val="1"/>
          <w:sz w:val="20"/>
          <w:szCs w:val="20"/>
          <w:u w:val="single"/>
          <w:rtl w:val="0"/>
        </w:rPr>
        <w:t xml:space="preserve">Osborne</w:t>
      </w:r>
      <w:r w:rsidDel="00000000" w:rsidR="00000000" w:rsidRPr="00000000">
        <w:rPr>
          <w:rFonts w:ascii="Times New Roman" w:cs="Times New Roman" w:eastAsia="Times New Roman" w:hAnsi="Times New Roman"/>
          <w:sz w:val="20"/>
          <w:szCs w:val="20"/>
          <w:rtl w:val="0"/>
        </w:rPr>
        <w:t xml:space="preserve"> [or John James </w:t>
      </w:r>
      <w:r w:rsidDel="00000000" w:rsidR="00000000" w:rsidRPr="00000000">
        <w:rPr>
          <w:rFonts w:ascii="Times New Roman" w:cs="Times New Roman" w:eastAsia="Times New Roman" w:hAnsi="Times New Roman"/>
          <w:b w:val="1"/>
          <w:sz w:val="20"/>
          <w:szCs w:val="20"/>
          <w:u w:val="single"/>
          <w:rtl w:val="0"/>
        </w:rPr>
        <w:t xml:space="preserve">Osborne</w:t>
      </w:r>
      <w:r w:rsidDel="00000000" w:rsidR="00000000" w:rsidRPr="00000000">
        <w:rPr>
          <w:rFonts w:ascii="Times New Roman" w:cs="Times New Roman" w:eastAsia="Times New Roman" w:hAnsi="Times New Roman"/>
          <w:sz w:val="20"/>
          <w:szCs w:val="20"/>
          <w:rtl w:val="0"/>
        </w:rPr>
        <w:t xml:space="preserve">]</w:t>
        <w:br w:type="textWrapping"/>
        <w:t xml:space="preserve">[10] Osborne and the rest of the Angry Young Men are from this country, whose other 20th century playwrights include Peter Shaffer and Harold Pinter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England</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U</w:t>
      </w:r>
      <w:r w:rsidDel="00000000" w:rsidR="00000000" w:rsidRPr="00000000">
        <w:rPr>
          <w:rFonts w:ascii="Times New Roman" w:cs="Times New Roman" w:eastAsia="Times New Roman" w:hAnsi="Times New Roman"/>
          <w:sz w:val="20"/>
          <w:szCs w:val="20"/>
          <w:rtl w:val="0"/>
        </w:rPr>
        <w:t xml:space="preserve">nited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ingdom or Great Britain] &lt;Grossman, British Literature&gt;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Answer these questions about Harsha, an </w:t>
      </w:r>
      <w:r w:rsidDel="00000000" w:rsidR="00000000" w:rsidRPr="00000000">
        <w:rPr>
          <w:rFonts w:ascii="Times New Roman" w:cs="Times New Roman" w:eastAsia="Times New Roman" w:hAnsi="Times New Roman"/>
          <w:sz w:val="20"/>
          <w:szCs w:val="20"/>
          <w:rtl w:val="0"/>
        </w:rPr>
        <w:t xml:space="preserve">emperor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who ruled the Gangetic plain for much of the early 7th century.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Harsha's reign began after the fall of this Northern Indian empire fell in the late 5th century. The Puranas were written down during the period ruled by this empire, which eventually fell to the Huna people.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Gupta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Empire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Though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he was a Hindu devotee to Shiva, Harsha was greatly </w:t>
      </w:r>
      <w:r w:rsidDel="00000000" w:rsidR="00000000" w:rsidRPr="00000000">
        <w:rPr>
          <w:rFonts w:ascii="Times New Roman" w:cs="Times New Roman" w:eastAsia="Times New Roman" w:hAnsi="Times New Roman"/>
          <w:sz w:val="20"/>
          <w:szCs w:val="20"/>
          <w:rtl w:val="0"/>
        </w:rPr>
        <w:t xml:space="preserve">interested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converting to this other religion. The Chinese monk Xuan Zang came to Harhsa's kingdom seeking texts of this religion, a journey </w:t>
      </w:r>
      <w:r w:rsidDel="00000000" w:rsidR="00000000" w:rsidRPr="00000000">
        <w:rPr>
          <w:rFonts w:ascii="Times New Roman" w:cs="Times New Roman" w:eastAsia="Times New Roman" w:hAnsi="Times New Roman"/>
          <w:sz w:val="20"/>
          <w:szCs w:val="20"/>
          <w:rtl w:val="0"/>
        </w:rPr>
        <w:t xml:space="preserve">mythologized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the novel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Journey to the West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Buddhism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specific kinds of Buddhism like Mahayana or Theravada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Buddhism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Harsha extended his empire westward past this river of present day Pakistan. An ancient civilization named for this river built cities like Mohenjo-Daro and Harappa.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Indus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Indus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River Valley Civilization] &lt;Harvey, World History&gt;</w:t>
      </w:r>
      <w:r w:rsidDel="00000000" w:rsidR="00000000" w:rsidRPr="00000000">
        <w:rPr>
          <w:rtl w:val="0"/>
        </w:rPr>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