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Spring Undergraduate Novice 2020</w:t>
      </w:r>
    </w:p>
    <w:p w:rsidR="00000000" w:rsidDel="00000000" w:rsidP="00000000" w:rsidRDefault="00000000" w:rsidRPr="00000000" w14:paraId="00000002">
      <w:pPr>
        <w:widowControl w:val="1"/>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“Neo-Tournament Arrives from the Future”</w:t>
      </w:r>
    </w:p>
    <w:p w:rsidR="00000000" w:rsidDel="00000000" w:rsidP="00000000" w:rsidRDefault="00000000" w:rsidRPr="00000000" w14:paraId="00000003">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Edited by: Harris Bunker, Taylor Harvey, Chris Sims, Mike Cheyne</w:t>
      </w:r>
    </w:p>
    <w:p w:rsidR="00000000" w:rsidDel="00000000" w:rsidP="00000000" w:rsidRDefault="00000000" w:rsidRPr="00000000" w14:paraId="00000004">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Written by: The Editors and Lalit Maharjan, William Grossman, James Zhou, Bradley Kirksey, </w:t>
      </w:r>
    </w:p>
    <w:p w:rsidR="00000000" w:rsidDel="00000000" w:rsidP="00000000" w:rsidRDefault="00000000" w:rsidRPr="00000000" w14:paraId="00000005">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Zachary Knecht, Montagu James, Roman Madoerin, Vishal Puppala, Eve Fleisig, </w:t>
      </w:r>
    </w:p>
    <w:p w:rsidR="00000000" w:rsidDel="00000000" w:rsidP="00000000" w:rsidRDefault="00000000" w:rsidRPr="00000000" w14:paraId="00000006">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Rebecca Thomas, Spencer </w:t>
      </w:r>
      <w:r w:rsidDel="00000000" w:rsidR="00000000" w:rsidRPr="00000000">
        <w:rPr>
          <w:rFonts w:ascii="Times New Roman" w:cs="Times New Roman" w:eastAsia="Times New Roman" w:hAnsi="Times New Roman"/>
          <w:rtl w:val="0"/>
        </w:rPr>
        <w:t xml:space="preserve">Oung</w:t>
      </w:r>
      <w:r w:rsidDel="00000000" w:rsidR="00000000" w:rsidRPr="00000000">
        <w:rPr>
          <w:rFonts w:ascii="Times New Roman" w:cs="Times New Roman" w:eastAsia="Times New Roman" w:hAnsi="Times New Roman"/>
          <w:rtl w:val="0"/>
        </w:rPr>
        <w:t xml:space="preserve">, Charles Dees, Abhinav Karthikeyan, Jack Edmondson,</w:t>
      </w:r>
    </w:p>
    <w:p w:rsidR="00000000" w:rsidDel="00000000" w:rsidP="00000000" w:rsidRDefault="00000000" w:rsidRPr="00000000" w14:paraId="00000007">
      <w:pPr>
        <w:widowControl w:val="1"/>
        <w:spacing w:line="276" w:lineRule="auto"/>
        <w:jc w:val="center"/>
        <w:rPr/>
      </w:pPr>
      <w:r w:rsidDel="00000000" w:rsidR="00000000" w:rsidRPr="00000000">
        <w:rPr>
          <w:rFonts w:ascii="Times New Roman" w:cs="Times New Roman" w:eastAsia="Times New Roman" w:hAnsi="Times New Roman"/>
          <w:rtl w:val="0"/>
        </w:rPr>
        <w:t xml:space="preserve"> Karsten Rynearson, Jason Lewis, Zach Foster and Chandler West</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Packet 8</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Tossups: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 </w:t>
      </w:r>
      <w:r w:rsidDel="00000000" w:rsidR="00000000" w:rsidRPr="00000000">
        <w:rPr>
          <w:rFonts w:ascii="Times New Roman" w:cs="Times New Roman" w:eastAsia="Times New Roman" w:hAnsi="Times New Roman"/>
          <w:b w:val="1"/>
          <w:sz w:val="20"/>
          <w:szCs w:val="20"/>
          <w:rtl w:val="0"/>
        </w:rPr>
        <w:t xml:space="preserve">R.P. Hunnicutt wrote a ten volume work containing history and classification of these objects up to the 1960s. Types of these objects used during World War II were alternatively named after Ulysses S. Grant or Robert E. Lee depending on their layout. During the Battle of Khalkhin Gol, the Soviets were victorious despite losing almost ten times as many of these objects than the Japanese. American forces lost comparatively few of these objects after the Battle of Arracourt which proved pivotal for Patton's Third Army. After losing at Stalingrad, Nazi leadership tried to make one final push into the USSR but was defeated by a (*) </w:t>
      </w:r>
      <w:r w:rsidDel="00000000" w:rsidR="00000000" w:rsidRPr="00000000">
        <w:rPr>
          <w:rFonts w:ascii="Times New Roman" w:cs="Times New Roman" w:eastAsia="Times New Roman" w:hAnsi="Times New Roman"/>
          <w:sz w:val="20"/>
          <w:szCs w:val="20"/>
          <w:rtl w:val="0"/>
        </w:rPr>
        <w:t xml:space="preserve">large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force of these vehicles at</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Kursk. These vehicles were first deployed by the British as part of the Battle of the Somme in World War I. The M1 and the Panzer are examples of, for 10 points, what armored tread vehicles?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tank</w:t>
      </w:r>
      <w:r w:rsidDel="00000000" w:rsidR="00000000" w:rsidRPr="00000000">
        <w:rPr>
          <w:rFonts w:ascii="Times New Roman" w:cs="Times New Roman" w:eastAsia="Times New Roman" w:hAnsi="Times New Roman"/>
          <w:sz w:val="20"/>
          <w:szCs w:val="20"/>
          <w:rtl w:val="0"/>
        </w:rPr>
        <w:t xml:space="preserve">s</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armored vehicle</w:t>
      </w:r>
      <w:r w:rsidDel="00000000" w:rsidR="00000000" w:rsidRPr="00000000">
        <w:rPr>
          <w:rFonts w:ascii="Times New Roman" w:cs="Times New Roman" w:eastAsia="Times New Roman" w:hAnsi="Times New Roman"/>
          <w:sz w:val="20"/>
          <w:szCs w:val="20"/>
          <w:rtl w:val="0"/>
        </w:rPr>
        <w:t xml:space="preserve">s</w:t>
      </w:r>
      <w:r w:rsidDel="00000000" w:rsidR="00000000" w:rsidRPr="00000000">
        <w:rPr>
          <w:rFonts w:ascii="Times New Roman" w:cs="Times New Roman" w:eastAsia="Times New Roman" w:hAnsi="Times New Roman"/>
          <w:sz w:val="20"/>
          <w:szCs w:val="20"/>
          <w:rtl w:val="0"/>
        </w:rPr>
        <w:t xml:space="preserve"> before "vehicle" is read] &lt;Bunker, European History&gt;</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 </w:t>
      </w:r>
      <w:r w:rsidDel="00000000" w:rsidR="00000000" w:rsidRPr="00000000">
        <w:rPr>
          <w:rFonts w:ascii="Times New Roman" w:cs="Times New Roman" w:eastAsia="Times New Roman" w:hAnsi="Times New Roman"/>
          <w:b w:val="1"/>
          <w:sz w:val="20"/>
          <w:szCs w:val="20"/>
          <w:rtl w:val="0"/>
        </w:rPr>
        <w:t xml:space="preserve">In one text, this philosopher claimed it is impossible to define a particular but defined substance as the </w:t>
      </w:r>
      <w:r w:rsidDel="00000000" w:rsidR="00000000" w:rsidRPr="00000000">
        <w:rPr>
          <w:rFonts w:ascii="Times New Roman" w:cs="Times New Roman" w:eastAsia="Times New Roman" w:hAnsi="Times New Roman"/>
          <w:b w:val="1"/>
          <w:i w:val="1"/>
          <w:sz w:val="20"/>
          <w:szCs w:val="20"/>
          <w:rtl w:val="0"/>
        </w:rPr>
        <w:t xml:space="preserve">par excellence</w:t>
      </w:r>
      <w:r w:rsidDel="00000000" w:rsidR="00000000" w:rsidRPr="00000000">
        <w:rPr>
          <w:rFonts w:ascii="Times New Roman" w:cs="Times New Roman" w:eastAsia="Times New Roman" w:hAnsi="Times New Roman"/>
          <w:b w:val="1"/>
          <w:sz w:val="20"/>
          <w:szCs w:val="20"/>
          <w:rtl w:val="0"/>
        </w:rPr>
        <w:t xml:space="preserve"> definable entities. This thinker divided science into the categories of "practical," "theoretical," and "poetical." This thinker described the combination of matter and form to create a whole being as hylomorphism. This thinker discussed the (*)</w:t>
      </w:r>
      <w:r w:rsidDel="00000000" w:rsidR="00000000" w:rsidRPr="00000000">
        <w:rPr>
          <w:rFonts w:ascii="Times New Roman" w:cs="Times New Roman" w:eastAsia="Times New Roman" w:hAnsi="Times New Roman"/>
          <w:sz w:val="20"/>
          <w:szCs w:val="20"/>
          <w:rtl w:val="0"/>
        </w:rPr>
        <w:t xml:space="preserve"> catharsis experienced while watching a tragedy in his </w:t>
      </w:r>
      <w:r w:rsidDel="00000000" w:rsidR="00000000" w:rsidRPr="00000000">
        <w:rPr>
          <w:rFonts w:ascii="Times New Roman" w:cs="Times New Roman" w:eastAsia="Times New Roman" w:hAnsi="Times New Roman"/>
          <w:i w:val="1"/>
          <w:sz w:val="20"/>
          <w:szCs w:val="20"/>
          <w:rtl w:val="0"/>
        </w:rPr>
        <w:t xml:space="preserve">Poetics</w:t>
      </w:r>
      <w:r w:rsidDel="00000000" w:rsidR="00000000" w:rsidRPr="00000000">
        <w:rPr>
          <w:rFonts w:ascii="Times New Roman" w:cs="Times New Roman" w:eastAsia="Times New Roman" w:hAnsi="Times New Roman"/>
          <w:sz w:val="20"/>
          <w:szCs w:val="20"/>
          <w:rtl w:val="0"/>
        </w:rPr>
        <w:t xml:space="preserve">. This tutor of Alexander the Great considered virtue to be a balance between two extremes. This thinker wrote about the natural world in his </w:t>
      </w:r>
      <w:r w:rsidDel="00000000" w:rsidR="00000000" w:rsidRPr="00000000">
        <w:rPr>
          <w:rFonts w:ascii="Times New Roman" w:cs="Times New Roman" w:eastAsia="Times New Roman" w:hAnsi="Times New Roman"/>
          <w:i w:val="1"/>
          <w:sz w:val="20"/>
          <w:szCs w:val="20"/>
          <w:rtl w:val="0"/>
        </w:rPr>
        <w:t xml:space="preserve">Metaphysics</w:t>
      </w:r>
      <w:r w:rsidDel="00000000" w:rsidR="00000000" w:rsidRPr="00000000">
        <w:rPr>
          <w:rFonts w:ascii="Times New Roman" w:cs="Times New Roman" w:eastAsia="Times New Roman" w:hAnsi="Times New Roman"/>
          <w:sz w:val="20"/>
          <w:szCs w:val="20"/>
          <w:rtl w:val="0"/>
        </w:rPr>
        <w:t xml:space="preserve"> and wrote a treatise on ethics named for his son Nichomachus. For 10 points, name this Greek philosopher, a student of Plato who founded the Lyceum.</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Aristotle</w:t>
      </w:r>
      <w:r w:rsidDel="00000000" w:rsidR="00000000" w:rsidRPr="00000000">
        <w:rPr>
          <w:rFonts w:ascii="Times New Roman" w:cs="Times New Roman" w:eastAsia="Times New Roman" w:hAnsi="Times New Roman"/>
          <w:sz w:val="20"/>
          <w:szCs w:val="20"/>
          <w:rtl w:val="0"/>
        </w:rPr>
        <w:t xml:space="preserve"> &lt;Maharjan, Philosophy&gt;</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3.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One character in this movie kills his neighbor with a toilet seat lid, after trying to brush the hair over her ears, and only refers to her as "408." Another character in this movie offers a $3,000 reward for an engagement ring that turns out to be fake, and suggests that the main cast play the quiet game. In this film, a student from the University of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Texas keeps a list of 30 rules, including "avoid public restrooms" and "don't be a hero." Bill Murray used makeup to pretend to be one of the title creatures just to be shot by Columbus in this Twinkie-promoting movie. For 10 points, name this 2009 Zombie comedy starring Jesse Eisenberg, Woody Harrelson, and Emma Stone.</w:t>
        <w:br w:type="textWrapping"/>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ANSWER: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Zombieland</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[do </w:t>
      </w:r>
      <w:r w:rsidDel="00000000" w:rsidR="00000000" w:rsidRPr="00000000">
        <w:rPr>
          <w:rFonts w:ascii="Times New Roman" w:cs="Times New Roman" w:eastAsia="Times New Roman" w:hAnsi="Times New Roman"/>
          <w:sz w:val="20"/>
          <w:szCs w:val="20"/>
          <w:rtl w:val="0"/>
        </w:rPr>
        <w:t xml:space="preserve">NOT</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 accept or prompt on the 2019 sequel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Zombieland: Double Tap</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&lt;Kirksey, Trash&gt;</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4.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This author repeated "Journeying is hard" in a poem in which the speaker flings aside his "food-sticks and cup" on the title "Hard Road." A short meditative poem by this author ends "We sit together, the mountain and me, / until only the mountain remains." This poet concluded another plaintive poem </w:t>
      </w:r>
      <w:r w:rsidDel="00000000" w:rsidR="00000000" w:rsidRPr="00000000">
        <w:rPr>
          <w:rFonts w:ascii="Times New Roman" w:cs="Times New Roman" w:eastAsia="Times New Roman" w:hAnsi="Times New Roman"/>
          <w:b w:val="1"/>
          <w:sz w:val="20"/>
          <w:szCs w:val="20"/>
          <w:rtl w:val="0"/>
        </w:rPr>
        <w:t xml:space="preserve">with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the lines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 raise my head to view the bright moon, / Then I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lower my head and I think of home." Ezra Pound translated a poem by this author as "The River Merchant's Wife." This author's poetry often referred to his friendship with Du Fu. "Quiet Night Thoughts" and "Drinking Alone by Moonlight" are poems by, for 10 points, what Tang-dynasty Chinese poet?</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Li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Po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Li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Bai;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Taibai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&lt;Harvey, World Literature&gt;</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5.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 Ainu mythology, </w:t>
      </w:r>
      <w:r w:rsidDel="00000000" w:rsidR="00000000" w:rsidRPr="00000000">
        <w:rPr>
          <w:rFonts w:ascii="Times New Roman" w:cs="Times New Roman" w:eastAsia="Times New Roman" w:hAnsi="Times New Roman"/>
          <w:b w:val="1"/>
          <w:sz w:val="20"/>
          <w:szCs w:val="20"/>
          <w:rtl w:val="0"/>
        </w:rPr>
        <w:t xml:space="preserve">a</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goddess originally associated with this</w:t>
      </w:r>
      <w:r w:rsidDel="00000000" w:rsidR="00000000" w:rsidRPr="00000000">
        <w:rPr>
          <w:rFonts w:ascii="Times New Roman" w:cs="Times New Roman" w:eastAsia="Times New Roman" w:hAnsi="Times New Roman"/>
          <w:b w:val="1"/>
          <w:sz w:val="20"/>
          <w:szCs w:val="20"/>
          <w:rtl w:val="0"/>
        </w:rPr>
        <w:t xml:space="preserve"> thing</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Pekerchup, switched roles with her brother after learning of the debauchery of humanity. In one myth, a god of this object was so disgusted with the meal his sister made by vomiting up a fish he killed the goddess of food Uke Mochi. In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The Tale of the Bamboo Cutter</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princess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Kaguya had to be protected by the Emperor's guards from people associated with this object. This object is associated with the wife of the legendary archer Houyi, Chang'e. In many</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Eastern folk</w:t>
      </w:r>
      <w:r w:rsidDel="00000000" w:rsidR="00000000" w:rsidRPr="00000000">
        <w:rPr>
          <w:rFonts w:ascii="Times New Roman" w:cs="Times New Roman" w:eastAsia="Times New Roman" w:hAnsi="Times New Roman"/>
          <w:sz w:val="20"/>
          <w:szCs w:val="20"/>
          <w:rtl w:val="0"/>
        </w:rPr>
        <w:t xml:space="preserve"> traditions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there is a rabbit or hare who lives in this object, which is associated with the shinto god Tsukiyomi. For 10 points, name this celestial object whose movements principally determine Chinese New Year.</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moon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tsuku</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before "Tsukiyomi</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is read] &lt;Bunker, Mythology&gt;</w:t>
      </w:r>
      <w:r w:rsidDel="00000000" w:rsidR="00000000" w:rsidRPr="00000000">
        <w:br w:type="page"/>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6.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w:t>
      </w:r>
      <w:r w:rsidDel="00000000" w:rsidR="00000000" w:rsidRPr="00000000">
        <w:rPr>
          <w:rFonts w:ascii="Times New Roman" w:cs="Times New Roman" w:eastAsia="Times New Roman" w:hAnsi="Times New Roman"/>
          <w:b w:val="1"/>
          <w:sz w:val="20"/>
          <w:szCs w:val="20"/>
          <w:rtl w:val="0"/>
        </w:rPr>
        <w:t xml:space="preserve">n this modern-day U.S. state, Penelope Barker led a 1774 boycott of British products in the Edenton Tea Party. Herman Husband led a rebellion in this state after Royal Governor William Tryon raised taxes for a palace at New Bern, but losing the Battle of Alamance ended this state's Regulator Movement. Banastre Tarleton lost two fingers during Lord (*)</w:t>
      </w:r>
      <w:r w:rsidDel="00000000" w:rsidR="00000000" w:rsidRPr="00000000">
        <w:rPr>
          <w:rFonts w:ascii="Times New Roman" w:cs="Times New Roman" w:eastAsia="Times New Roman" w:hAnsi="Times New Roman"/>
          <w:sz w:val="20"/>
          <w:szCs w:val="20"/>
          <w:rtl w:val="0"/>
        </w:rPr>
        <w:t xml:space="preserve"> Cornwallis's 1781 Pyrrhic victory over Nathanael Greene in this state at the Battle of Guilford Courthouse. Virginia Dare was born in a colony in this state founded by Sir Walter Raleigh. For 10 points, name this state that isn't Virginia and whose Outer Banks were home to Roanoke the Lost Colony and Kitty Hawk, the site of the Wright Brothers' first flight.</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North Carolina</w:t>
      </w:r>
      <w:r w:rsidDel="00000000" w:rsidR="00000000" w:rsidRPr="00000000">
        <w:rPr>
          <w:rFonts w:ascii="Times New Roman" w:cs="Times New Roman" w:eastAsia="Times New Roman" w:hAnsi="Times New Roman"/>
          <w:sz w:val="20"/>
          <w:szCs w:val="20"/>
          <w:rtl w:val="0"/>
        </w:rPr>
        <w:t xml:space="preserve"> &lt;Zhou, American History&gt;</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7.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 particle principally associated with this quantity creates a field which causes spontaneous breaking of three out of the four generators for the gauge group </w:t>
      </w:r>
      <w:r w:rsidDel="00000000" w:rsidR="00000000" w:rsidRPr="00000000">
        <w:rPr>
          <w:rFonts w:ascii="Times New Roman" w:cs="Times New Roman" w:eastAsia="Times New Roman" w:hAnsi="Times New Roman"/>
          <w:b w:val="1"/>
          <w:i w:val="0"/>
          <w:smallCaps w:val="0"/>
          <w:strike w:val="0"/>
          <w:color w:val="000000"/>
          <w:sz w:val="20"/>
          <w:szCs w:val="20"/>
          <w:u w:val="none"/>
          <w:shd w:fill="efefef" w:val="clear"/>
          <w:vertAlign w:val="baseline"/>
          <w:rtl w:val="0"/>
        </w:rPr>
        <w:t xml:space="preserve">(read "U-2")</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U</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In the energy-momentum relation, this quantity squared is multiplied by the speed of light raised to the fourth power. </w:t>
      </w:r>
      <w:r w:rsidDel="00000000" w:rsidR="00000000" w:rsidRPr="00000000">
        <w:rPr>
          <w:rFonts w:ascii="Times New Roman" w:cs="Times New Roman" w:eastAsia="Times New Roman" w:hAnsi="Times New Roman"/>
          <w:b w:val="1"/>
          <w:sz w:val="20"/>
          <w:szCs w:val="20"/>
          <w:rtl w:val="0"/>
        </w:rPr>
        <w:t xml:space="preserve">The Yang Mills existence result will prove a theorem about a gap in this quantity.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Lorenz factor is multiplied by the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"rest" version of this quantity to give the relativistic form of this quantity. The Higgs Mechanism explains why particles possess this quantity. The moment of inertia is this quantity's rotational analogue. For 10 points, name this quantity typically symbolized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m</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measured in kilograms.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mass</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 [accept word forms like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mass gap</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or </w:t>
      </w:r>
      <w:r w:rsidDel="00000000" w:rsidR="00000000" w:rsidRPr="00000000">
        <w:rPr>
          <w:rFonts w:ascii="Times New Roman" w:cs="Times New Roman" w:eastAsia="Times New Roman" w:hAnsi="Times New Roman"/>
          <w:b w:val="1"/>
          <w:sz w:val="20"/>
          <w:szCs w:val="20"/>
          <w:u w:val="single"/>
          <w:rtl w:val="0"/>
        </w:rPr>
        <w:t xml:space="preserve">rest mass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&lt;Madoerin, Physics&gt;</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8. </w:t>
      </w:r>
      <w:r w:rsidDel="00000000" w:rsidR="00000000" w:rsidRPr="00000000">
        <w:rPr>
          <w:rFonts w:ascii="Times New Roman" w:cs="Times New Roman" w:eastAsia="Times New Roman" w:hAnsi="Times New Roman"/>
          <w:b w:val="1"/>
          <w:sz w:val="20"/>
          <w:szCs w:val="20"/>
          <w:rtl w:val="0"/>
        </w:rPr>
        <w:t xml:space="preserve">This language was used by a poet which mentions "the bed/where we made love so many times" in the poem "The Afternoon Sun." In a novel written in this language, a local priest becomes jealous when a dying priest arrives in the village during the production of a passion play. A poet who primarily wrote in this language asked "Why are the senators sitting there without legislating?" in (*)</w:t>
      </w:r>
      <w:r w:rsidDel="00000000" w:rsidR="00000000" w:rsidRPr="00000000">
        <w:rPr>
          <w:rFonts w:ascii="Times New Roman" w:cs="Times New Roman" w:eastAsia="Times New Roman" w:hAnsi="Times New Roman"/>
          <w:sz w:val="20"/>
          <w:szCs w:val="20"/>
          <w:rtl w:val="0"/>
        </w:rPr>
        <w:t xml:space="preserve"> "Waiting for the Barbarians." In a novel written in this language, by the author of </w:t>
      </w:r>
      <w:r w:rsidDel="00000000" w:rsidR="00000000" w:rsidRPr="00000000">
        <w:rPr>
          <w:rFonts w:ascii="Times New Roman" w:cs="Times New Roman" w:eastAsia="Times New Roman" w:hAnsi="Times New Roman"/>
          <w:i w:val="1"/>
          <w:sz w:val="20"/>
          <w:szCs w:val="20"/>
          <w:rtl w:val="0"/>
        </w:rPr>
        <w:t xml:space="preserve">Christ Recrucified</w:t>
      </w:r>
      <w:r w:rsidDel="00000000" w:rsidR="00000000" w:rsidRPr="00000000">
        <w:rPr>
          <w:rFonts w:ascii="Times New Roman" w:cs="Times New Roman" w:eastAsia="Times New Roman" w:hAnsi="Times New Roman"/>
          <w:sz w:val="20"/>
          <w:szCs w:val="20"/>
          <w:rtl w:val="0"/>
        </w:rPr>
        <w:t xml:space="preserve">, the narrator leaves his intellectual life to work in a mine where he meets Zorba. For 10 points, the poet Constantine Cavafy and the Cretan author Nikos Kazantzakis primarily wrote in what language?</w:t>
        <w:br w:type="textWrapping"/>
        <w:t xml:space="preserve">ANSWER: Modern </w:t>
      </w:r>
      <w:r w:rsidDel="00000000" w:rsidR="00000000" w:rsidRPr="00000000">
        <w:rPr>
          <w:rFonts w:ascii="Times New Roman" w:cs="Times New Roman" w:eastAsia="Times New Roman" w:hAnsi="Times New Roman"/>
          <w:b w:val="1"/>
          <w:sz w:val="20"/>
          <w:szCs w:val="20"/>
          <w:u w:val="single"/>
          <w:rtl w:val="0"/>
        </w:rPr>
        <w:t xml:space="preserve">Greek</w:t>
      </w:r>
      <w:r w:rsidDel="00000000" w:rsidR="00000000" w:rsidRPr="00000000">
        <w:rPr>
          <w:rFonts w:ascii="Times New Roman" w:cs="Times New Roman" w:eastAsia="Times New Roman" w:hAnsi="Times New Roman"/>
          <w:sz w:val="20"/>
          <w:szCs w:val="20"/>
          <w:rtl w:val="0"/>
        </w:rPr>
        <w:t xml:space="preserve"> [do NOT accept “Ancient Greek” nor answers like Aramaic] &lt;Bunker, European Literature&gt;</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9.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It</w:t>
      </w:r>
      <w:r w:rsidDel="00000000" w:rsidR="00000000" w:rsidRPr="00000000">
        <w:rPr>
          <w:rFonts w:ascii="Times New Roman" w:cs="Times New Roman" w:eastAsia="Times New Roman" w:hAnsi="Times New Roman"/>
          <w:b w:val="1"/>
          <w:sz w:val="20"/>
          <w:szCs w:val="20"/>
          <w:rtl w:val="0"/>
        </w:rPr>
        <w:t xml:space="preserve">’s not an emotion, but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by using </w:t>
      </w:r>
      <w:r w:rsidDel="00000000" w:rsidR="00000000" w:rsidRPr="00000000">
        <w:rPr>
          <w:rFonts w:ascii="Times New Roman" w:cs="Times New Roman" w:eastAsia="Times New Roman" w:hAnsi="Times New Roman"/>
          <w:b w:val="1"/>
          <w:sz w:val="20"/>
          <w:szCs w:val="20"/>
          <w:rtl w:val="0"/>
        </w:rPr>
        <w:t xml:space="preserve">decorticated cats</w:t>
      </w:r>
      <w:r w:rsidDel="00000000" w:rsidR="00000000" w:rsidRPr="00000000">
        <w:rPr>
          <w:rFonts w:ascii="Times New Roman" w:cs="Times New Roman" w:eastAsia="Times New Roman" w:hAnsi="Times New Roman"/>
          <w:b w:val="1"/>
          <w:sz w:val="20"/>
          <w:szCs w:val="20"/>
          <w:rtl w:val="0"/>
        </w:rPr>
        <w:t xml:space="preserve">, Walter Canon argued that this physical phenomenon is perceived more slowly by the brain than a purely mental phenomenon would. The occupational model of this phenomenon was developed by the Institute for Social Research at the University of Michigan. So-called "ambient" causes of this phenomenon are (*)</w:t>
      </w:r>
      <w:r w:rsidDel="00000000" w:rsidR="00000000" w:rsidRPr="00000000">
        <w:rPr>
          <w:rFonts w:ascii="Times New Roman" w:cs="Times New Roman" w:eastAsia="Times New Roman" w:hAnsi="Times New Roman"/>
          <w:sz w:val="20"/>
          <w:szCs w:val="20"/>
          <w:rtl w:val="0"/>
        </w:rPr>
        <w:t xml:space="preserve"> chronic, non-urgent, physically perceptible, and intractable. An "acute disorder" named after this phenomenon can result after exposure to trauma. This phenomenon triggers hormones like cortisol which increase heartbeats and can cause depression and anxiety. For 10 points, identify this psychosomatic and emotional phenomenon in which people can not adequately cope with pressure.</w:t>
        <w:br w:type="textWrapping"/>
        <w:t xml:space="preserve">ANSWER: (psychological) </w:t>
      </w:r>
      <w:r w:rsidDel="00000000" w:rsidR="00000000" w:rsidRPr="00000000">
        <w:rPr>
          <w:rFonts w:ascii="Times New Roman" w:cs="Times New Roman" w:eastAsia="Times New Roman" w:hAnsi="Times New Roman"/>
          <w:b w:val="1"/>
          <w:sz w:val="20"/>
          <w:szCs w:val="20"/>
          <w:u w:val="single"/>
          <w:rtl w:val="0"/>
        </w:rPr>
        <w:t xml:space="preserve">stress</w:t>
      </w:r>
      <w:r w:rsidDel="00000000" w:rsidR="00000000" w:rsidRPr="00000000">
        <w:rPr>
          <w:rFonts w:ascii="Times New Roman" w:cs="Times New Roman" w:eastAsia="Times New Roman" w:hAnsi="Times New Roman"/>
          <w:sz w:val="20"/>
          <w:szCs w:val="20"/>
          <w:rtl w:val="0"/>
        </w:rPr>
        <w:t xml:space="preserve"> [prompt on things like </w:t>
      </w:r>
      <w:r w:rsidDel="00000000" w:rsidR="00000000" w:rsidRPr="00000000">
        <w:rPr>
          <w:rFonts w:ascii="Times New Roman" w:cs="Times New Roman" w:eastAsia="Times New Roman" w:hAnsi="Times New Roman"/>
          <w:sz w:val="20"/>
          <w:szCs w:val="20"/>
          <w:u w:val="single"/>
          <w:rtl w:val="0"/>
        </w:rPr>
        <w:t xml:space="preserve">trauma recall</w:t>
      </w:r>
      <w:r w:rsidDel="00000000" w:rsidR="00000000" w:rsidRPr="00000000">
        <w:rPr>
          <w:rFonts w:ascii="Times New Roman" w:cs="Times New Roman" w:eastAsia="Times New Roman" w:hAnsi="Times New Roman"/>
          <w:sz w:val="20"/>
          <w:szCs w:val="20"/>
          <w:rtl w:val="0"/>
        </w:rPr>
        <w:t xml:space="preserve"> before mention; prompt on </w:t>
      </w:r>
      <w:r w:rsidDel="00000000" w:rsidR="00000000" w:rsidRPr="00000000">
        <w:rPr>
          <w:rFonts w:ascii="Times New Roman" w:cs="Times New Roman" w:eastAsia="Times New Roman" w:hAnsi="Times New Roman"/>
          <w:sz w:val="20"/>
          <w:szCs w:val="20"/>
          <w:u w:val="single"/>
          <w:rtl w:val="0"/>
        </w:rPr>
        <w:t xml:space="preserve">pain</w:t>
      </w:r>
      <w:r w:rsidDel="00000000" w:rsidR="00000000" w:rsidRPr="00000000">
        <w:rPr>
          <w:rFonts w:ascii="Times New Roman" w:cs="Times New Roman" w:eastAsia="Times New Roman" w:hAnsi="Times New Roman"/>
          <w:sz w:val="20"/>
          <w:szCs w:val="20"/>
          <w:rtl w:val="0"/>
        </w:rPr>
        <w:t xml:space="preserve"> by </w:t>
      </w:r>
      <w:r w:rsidDel="00000000" w:rsidR="00000000" w:rsidRPr="00000000">
        <w:rPr>
          <w:rFonts w:ascii="Times New Roman" w:cs="Times New Roman" w:eastAsia="Times New Roman" w:hAnsi="Times New Roman"/>
          <w:sz w:val="20"/>
          <w:szCs w:val="20"/>
          <w:u w:val="single"/>
          <w:rtl w:val="0"/>
        </w:rPr>
        <w:t xml:space="preserve">asking</w:t>
      </w:r>
      <w:r w:rsidDel="00000000" w:rsidR="00000000" w:rsidRPr="00000000">
        <w:rPr>
          <w:rFonts w:ascii="Times New Roman" w:cs="Times New Roman" w:eastAsia="Times New Roman" w:hAnsi="Times New Roman"/>
          <w:sz w:val="20"/>
          <w:szCs w:val="20"/>
          <w:rtl w:val="0"/>
        </w:rPr>
        <w:t xml:space="preserve"> "what kind of pain"; accept specific terms like </w:t>
      </w:r>
      <w:r w:rsidDel="00000000" w:rsidR="00000000" w:rsidRPr="00000000">
        <w:rPr>
          <w:rFonts w:ascii="Times New Roman" w:cs="Times New Roman" w:eastAsia="Times New Roman" w:hAnsi="Times New Roman"/>
          <w:b w:val="1"/>
          <w:sz w:val="20"/>
          <w:szCs w:val="20"/>
          <w:u w:val="single"/>
          <w:rtl w:val="0"/>
        </w:rPr>
        <w:t xml:space="preserve">stressor</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post traumatic stress disorder</w:t>
      </w:r>
      <w:r w:rsidDel="00000000" w:rsidR="00000000" w:rsidRPr="00000000">
        <w:rPr>
          <w:rFonts w:ascii="Times New Roman" w:cs="Times New Roman" w:eastAsia="Times New Roman" w:hAnsi="Times New Roman"/>
          <w:sz w:val="20"/>
          <w:szCs w:val="20"/>
          <w:rtl w:val="0"/>
        </w:rPr>
        <w:t xml:space="preserve">] &lt;Bunker, Psychology&gt;</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10.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This composer's piano quintet in G minor opens with two movements titled "Prelude" and "Fugue." This composer wrote a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Suite for Variety Orchestra</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that contains an oft-excerpted </w:t>
      </w:r>
      <w:r w:rsidDel="00000000" w:rsidR="00000000" w:rsidRPr="00000000">
        <w:rPr>
          <w:rFonts w:ascii="Times New Roman" w:cs="Times New Roman" w:eastAsia="Times New Roman" w:hAnsi="Times New Roman"/>
          <w:b w:val="1"/>
          <w:sz w:val="20"/>
          <w:szCs w:val="20"/>
          <w:rtl w:val="0"/>
        </w:rPr>
        <w:t xml:space="preserve">waltz.</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The eleventh and twelfth of this composer's symphonies are each subtitled for a year, and his thirteenth symphony is subtitled "Babi Yar." A snare drum plays an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"invasion theme" in this composer's seventh symphony, which was famously performed during a Second World War siege. This composer's work was officially denounced following the production of his opera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Lady Macbeth of the Mtsensk District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For 10 points, name this Soviet composer of the "Leningrad" symphony.</w:t>
        <w:br w:type="textWrapping"/>
        <w:t xml:space="preserve">ANSWER: Dmitri Dmitriyevich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Shostakovich</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&lt;Sims, Music&gt;</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11.</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A structure that performs this biological process can be infected by Hidradenitis Suppurativa. That</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structure </w:t>
      </w:r>
      <w:r w:rsidDel="00000000" w:rsidR="00000000" w:rsidRPr="00000000">
        <w:rPr>
          <w:rFonts w:ascii="Times New Roman" w:cs="Times New Roman" w:eastAsia="Times New Roman" w:hAnsi="Times New Roman"/>
          <w:b w:val="1"/>
          <w:sz w:val="20"/>
          <w:szCs w:val="20"/>
          <w:rtl w:val="0"/>
        </w:rPr>
        <w:t xml:space="preserve">which</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carries out this process contains a spiral duct called the acrosyringium, while another st</w:t>
      </w:r>
      <w:r w:rsidDel="00000000" w:rsidR="00000000" w:rsidRPr="00000000">
        <w:rPr>
          <w:rFonts w:ascii="Times New Roman" w:cs="Times New Roman" w:eastAsia="Times New Roman" w:hAnsi="Times New Roman"/>
          <w:b w:val="1"/>
          <w:sz w:val="20"/>
          <w:szCs w:val="20"/>
          <w:rtl w:val="0"/>
        </w:rPr>
        <w:t xml:space="preserve">ructure for this process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is connected directly to the </w:t>
      </w:r>
      <w:r w:rsidDel="00000000" w:rsidR="00000000" w:rsidRPr="00000000">
        <w:rPr>
          <w:rFonts w:ascii="Times New Roman" w:cs="Times New Roman" w:eastAsia="Times New Roman" w:hAnsi="Times New Roman"/>
          <w:b w:val="1"/>
          <w:sz w:val="20"/>
          <w:szCs w:val="20"/>
          <w:rtl w:val="0"/>
        </w:rPr>
        <w:t xml:space="preserve">pillory</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canal of follicles. This process produces elevated levels of chlorine concentration in individuals with cystic fibrosis. The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Eccrine and Apocrine glands both perform this process. Injections of Botox can help prevent an excessive form of this process known as Hyperhidrosis. </w:t>
      </w:r>
      <w:r w:rsidDel="00000000" w:rsidR="00000000" w:rsidRPr="00000000">
        <w:rPr>
          <w:rFonts w:ascii="Times New Roman" w:cs="Times New Roman" w:eastAsia="Times New Roman" w:hAnsi="Times New Roman"/>
          <w:sz w:val="20"/>
          <w:szCs w:val="20"/>
          <w:rtl w:val="0"/>
        </w:rPr>
        <w:t xml:space="preserve">Sports drinks like Gatorade replenish the electrolytes athletes lose through this process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For 10 points, name this process in which the body regulates temperature by expel</w:t>
      </w:r>
      <w:r w:rsidDel="00000000" w:rsidR="00000000" w:rsidRPr="00000000">
        <w:rPr>
          <w:rFonts w:ascii="Times New Roman" w:cs="Times New Roman" w:eastAsia="Times New Roman" w:hAnsi="Times New Roman"/>
          <w:sz w:val="20"/>
          <w:szCs w:val="20"/>
          <w:rtl w:val="0"/>
        </w:rPr>
        <w:t xml:space="preserve">ling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fluid from the skin.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sweating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perspiration</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swea</w:t>
      </w:r>
      <w:r w:rsidDel="00000000" w:rsidR="00000000" w:rsidRPr="00000000">
        <w:rPr>
          <w:rFonts w:ascii="Times New Roman" w:cs="Times New Roman" w:eastAsia="Times New Roman" w:hAnsi="Times New Roman"/>
          <w:b w:val="1"/>
          <w:sz w:val="20"/>
          <w:szCs w:val="20"/>
          <w:u w:val="single"/>
          <w:rtl w:val="0"/>
        </w:rPr>
        <w:t xml:space="preserve">t</w:t>
      </w:r>
      <w:r w:rsidDel="00000000" w:rsidR="00000000" w:rsidRPr="00000000">
        <w:rPr>
          <w:rFonts w:ascii="Times New Roman" w:cs="Times New Roman" w:eastAsia="Times New Roman" w:hAnsi="Times New Roman"/>
          <w:sz w:val="20"/>
          <w:szCs w:val="20"/>
          <w:rtl w:val="0"/>
        </w:rPr>
        <w:t xml:space="preserve"> gland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&lt;Maharjan, Biology&gt;</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12. </w:t>
      </w:r>
      <w:r w:rsidDel="00000000" w:rsidR="00000000" w:rsidRPr="00000000">
        <w:rPr>
          <w:rFonts w:ascii="Times New Roman" w:cs="Times New Roman" w:eastAsia="Times New Roman" w:hAnsi="Times New Roman"/>
          <w:b w:val="1"/>
          <w:sz w:val="20"/>
          <w:szCs w:val="20"/>
          <w:rtl w:val="0"/>
        </w:rPr>
        <w:t xml:space="preserve">This prime minister ended the practice of providing the privy purse to former rulers. The 42nd Amendment, which granted tremendous power to the central government, was passed during a crisis in which this leader's son ordered many forced sterilizations. Civil liberties were curbed for 18 months after this politician declared "The (*) </w:t>
      </w:r>
      <w:r w:rsidDel="00000000" w:rsidR="00000000" w:rsidRPr="00000000">
        <w:rPr>
          <w:rFonts w:ascii="Times New Roman" w:cs="Times New Roman" w:eastAsia="Times New Roman" w:hAnsi="Times New Roman"/>
          <w:sz w:val="20"/>
          <w:szCs w:val="20"/>
          <w:rtl w:val="0"/>
        </w:rPr>
        <w:t xml:space="preserve">Emergency" in 1975. This world leader's daughter-in-law has been the head of the Congress Party since 1998. After ordering Operation Blue Star's highly controversial raid on the Golden Temple of Amritsar, this prime minister was assassinated by her own Sikh bodyguards. For 10 points, name this daughter of Jawaharlal Nehru, who was India's only female prime minister.</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w:t>
      </w:r>
      <w:r w:rsidDel="00000000" w:rsidR="00000000" w:rsidRPr="00000000">
        <w:rPr>
          <w:rFonts w:ascii="Times New Roman" w:cs="Times New Roman" w:eastAsia="Times New Roman" w:hAnsi="Times New Roman"/>
          <w:sz w:val="20"/>
          <w:szCs w:val="20"/>
          <w:rtl w:val="0"/>
        </w:rPr>
        <w:t xml:space="preserve">ndira (Priyadarshini) </w:t>
      </w:r>
      <w:r w:rsidDel="00000000" w:rsidR="00000000" w:rsidRPr="00000000">
        <w:rPr>
          <w:rFonts w:ascii="Times New Roman" w:cs="Times New Roman" w:eastAsia="Times New Roman" w:hAnsi="Times New Roman"/>
          <w:b w:val="1"/>
          <w:sz w:val="20"/>
          <w:szCs w:val="20"/>
          <w:u w:val="single"/>
          <w:rtl w:val="0"/>
        </w:rPr>
        <w:t xml:space="preserve">Gandhi</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Gandhi</w:t>
      </w:r>
      <w:r w:rsidDel="00000000" w:rsidR="00000000" w:rsidRPr="00000000">
        <w:rPr>
          <w:rFonts w:ascii="Times New Roman" w:cs="Times New Roman" w:eastAsia="Times New Roman" w:hAnsi="Times New Roman"/>
          <w:sz w:val="20"/>
          <w:szCs w:val="20"/>
          <w:rtl w:val="0"/>
        </w:rPr>
        <w:t xml:space="preserve">"] &lt;Cheyne, World History&gt;</w:t>
      </w:r>
      <w:r w:rsidDel="00000000" w:rsidR="00000000" w:rsidRPr="00000000">
        <w:br w:type="page"/>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13.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 model named for Willem de Sitter that neglects ordinary matter is characterized by an exponential form of this </w:t>
      </w:r>
      <w:r w:rsidDel="00000000" w:rsidR="00000000" w:rsidRPr="00000000">
        <w:rPr>
          <w:rFonts w:ascii="Times New Roman" w:cs="Times New Roman" w:eastAsia="Times New Roman" w:hAnsi="Times New Roman"/>
          <w:b w:val="1"/>
          <w:sz w:val="20"/>
          <w:szCs w:val="20"/>
          <w:rtl w:val="0"/>
        </w:rPr>
        <w:t xml:space="preserve">process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 parameter tied to this physical </w:t>
      </w:r>
      <w:r w:rsidDel="00000000" w:rsidR="00000000" w:rsidRPr="00000000">
        <w:rPr>
          <w:rFonts w:ascii="Times New Roman" w:cs="Times New Roman" w:eastAsia="Times New Roman" w:hAnsi="Times New Roman"/>
          <w:b w:val="1"/>
          <w:sz w:val="20"/>
          <w:szCs w:val="20"/>
          <w:rtl w:val="0"/>
        </w:rPr>
        <w:t xml:space="preserve">process is usually symbolized with an upper-case lambda and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was previously assumed to be near zero until research about this </w:t>
      </w:r>
      <w:r w:rsidDel="00000000" w:rsidR="00000000" w:rsidRPr="00000000">
        <w:rPr>
          <w:rFonts w:ascii="Times New Roman" w:cs="Times New Roman" w:eastAsia="Times New Roman" w:hAnsi="Times New Roman"/>
          <w:b w:val="1"/>
          <w:sz w:val="20"/>
          <w:szCs w:val="20"/>
          <w:rtl w:val="0"/>
        </w:rPr>
        <w:t xml:space="preserve">process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from type 1a supernovae was established. That parameter is the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cosmological constant. Proper distance does not account for this </w:t>
      </w:r>
      <w:r w:rsidDel="00000000" w:rsidR="00000000" w:rsidRPr="00000000">
        <w:rPr>
          <w:rFonts w:ascii="Times New Roman" w:cs="Times New Roman" w:eastAsia="Times New Roman" w:hAnsi="Times New Roman"/>
          <w:sz w:val="20"/>
          <w:szCs w:val="20"/>
          <w:rtl w:val="0"/>
        </w:rPr>
        <w:t xml:space="preserve">process, which 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ark energy is hypothesized to increase the rate of. Alan Guth proposed that a very vast version of this </w:t>
      </w:r>
      <w:r w:rsidDel="00000000" w:rsidR="00000000" w:rsidRPr="00000000">
        <w:rPr>
          <w:rFonts w:ascii="Times New Roman" w:cs="Times New Roman" w:eastAsia="Times New Roman" w:hAnsi="Times New Roman"/>
          <w:sz w:val="20"/>
          <w:szCs w:val="20"/>
          <w:rtl w:val="0"/>
        </w:rPr>
        <w:t xml:space="preserve">process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known as inflation happened in an early universe epoch. For 10 points, Edwin Hubble cited observed redshifts in galaxies as evidence of what outward </w:t>
      </w:r>
      <w:r w:rsidDel="00000000" w:rsidR="00000000" w:rsidRPr="00000000">
        <w:rPr>
          <w:rFonts w:ascii="Times New Roman" w:cs="Times New Roman" w:eastAsia="Times New Roman" w:hAnsi="Times New Roman"/>
          <w:sz w:val="20"/>
          <w:szCs w:val="20"/>
          <w:rtl w:val="0"/>
        </w:rPr>
        <w:t xml:space="preserve">process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expansion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of the universe [accept answers describing the universe getting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bigger</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inflation</w:t>
      </w:r>
      <w:r w:rsidDel="00000000" w:rsidR="00000000" w:rsidRPr="00000000">
        <w:rPr>
          <w:rFonts w:ascii="Times New Roman" w:cs="Times New Roman" w:eastAsia="Times New Roman" w:hAnsi="Times New Roman"/>
          <w:sz w:val="20"/>
          <w:szCs w:val="20"/>
          <w:rtl w:val="0"/>
        </w:rPr>
        <w:t xml:space="preserve"> before mentioned by asking “what happened during inflation?”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&lt;Maharjan, Astronomy&gt;</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14.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 a novel by this author, Bob Jakin buys books for the central family, one of which,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The Imitation of Christ</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inspires a spiritual awakening for a young girl. That novel by this author begins by describing "black ships" bearing planks and coal along the title body of water toward the town of St. Ogg and ends with Maggie and Tom Tulliver drowning. Side plots in another novel by this author include the courtship of Mary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Garth and Fred Vincy and the strained marriage of the doctor Tertius Lydgate. In that novel by this author, the death of Edward Casaubon leads to the eventual marriage of Will Ladislaw and Dorothea Brooke. For 10 points, name this English author of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The Mill on the Floss and Middlemarch</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George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Eliot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Mary Ann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Evans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&lt;Grossman, British Literature&gt;</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15.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idea that artists from this movement did not put pictures on canvases, but "events,"was proposed by the critic Harold Rosenberg. Eighteen artists from this movement that protested the exhibit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American Art Today</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were dubbed the Irascibles. The most famous artist from this movement was often photographed painting by Hans Namuth.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American-Type Painting</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is an essay about this movement by critic Clement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Greenberg. The artist of the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Woman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series, William de Kooning, was a member of this art movement.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Autumn Rhythm and Lavender Mist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are paintings from, for 10 points, what two-word art movement which included a proponent of action painting known as "The Dripper", Jackson Pollock?</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Abstract Expressionism</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Ab Ex</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anti</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prompt on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color field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action painting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by asking "what larger movement was that part of?"; do NOT accept or prompt on just "Expressionism" alone] </w:t>
        <w:br w:type="textWrapping"/>
        <w:t xml:space="preserve">&lt;West, </w:t>
      </w:r>
      <w:r w:rsidDel="00000000" w:rsidR="00000000" w:rsidRPr="00000000">
        <w:rPr>
          <w:rFonts w:ascii="Times New Roman" w:cs="Times New Roman" w:eastAsia="Times New Roman" w:hAnsi="Times New Roman"/>
          <w:sz w:val="20"/>
          <w:szCs w:val="20"/>
          <w:rtl w:val="0"/>
        </w:rPr>
        <w:t xml:space="preserve">Visual Arts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&gt;</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16. </w:t>
      </w:r>
      <w:r w:rsidDel="00000000" w:rsidR="00000000" w:rsidRPr="00000000">
        <w:rPr>
          <w:rFonts w:ascii="Times New Roman" w:cs="Times New Roman" w:eastAsia="Times New Roman" w:hAnsi="Times New Roman"/>
          <w:b w:val="1"/>
          <w:sz w:val="20"/>
          <w:szCs w:val="20"/>
          <w:rtl w:val="0"/>
        </w:rPr>
        <w:t xml:space="preserve">A plan regarding this program stated a 24-day deadline after which a Joint Commision would be formed. The 2013 Geneva Interim agreement temporarily halted parts of this program. A presidential tweet falsely claimed Bob Corker to have supported a plan regarding this program that he actually vehemently opposed. Flash drives propagated a computer worm that hindered this program by attacking PLCs. The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Stuxnet virus damaged this program by causing centrifuges to destroy themselves. Donald Trump called a 2015 plan regarding this program "the worst deal ever negotiated," and promptly withdrew the United States from it. For 10 points, name this program that saw the building of the Bushehr I reactor in a country led by Ayatollah Khamenei.</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Iran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nuclear</w:t>
      </w:r>
      <w:r w:rsidDel="00000000" w:rsidR="00000000" w:rsidRPr="00000000">
        <w:rPr>
          <w:rFonts w:ascii="Times New Roman" w:cs="Times New Roman" w:eastAsia="Times New Roman" w:hAnsi="Times New Roman"/>
          <w:sz w:val="20"/>
          <w:szCs w:val="20"/>
          <w:rtl w:val="0"/>
        </w:rPr>
        <w:t xml:space="preserve"> program [accept</w:t>
      </w:r>
      <w:r w:rsidDel="00000000" w:rsidR="00000000" w:rsidRPr="00000000">
        <w:rPr>
          <w:rFonts w:ascii="Times New Roman" w:cs="Times New Roman" w:eastAsia="Times New Roman" w:hAnsi="Times New Roman"/>
          <w:b w:val="1"/>
          <w:sz w:val="20"/>
          <w:szCs w:val="20"/>
          <w:u w:val="single"/>
          <w:rtl w:val="0"/>
        </w:rPr>
        <w:t xml:space="preserve"> Iran nuclear deal</w:t>
      </w:r>
      <w:r w:rsidDel="00000000" w:rsidR="00000000" w:rsidRPr="00000000">
        <w:rPr>
          <w:rFonts w:ascii="Times New Roman" w:cs="Times New Roman" w:eastAsia="Times New Roman" w:hAnsi="Times New Roman"/>
          <w:sz w:val="20"/>
          <w:szCs w:val="20"/>
          <w:rtl w:val="0"/>
        </w:rPr>
        <w:t xml:space="preserve">] &lt;Maharjan, Other Academic&gt;</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17.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 poem by this </w:t>
      </w:r>
      <w:r w:rsidDel="00000000" w:rsidR="00000000" w:rsidRPr="00000000">
        <w:rPr>
          <w:rFonts w:ascii="Times New Roman" w:cs="Times New Roman" w:eastAsia="Times New Roman" w:hAnsi="Times New Roman"/>
          <w:b w:val="1"/>
          <w:sz w:val="20"/>
          <w:szCs w:val="20"/>
          <w:rtl w:val="0"/>
        </w:rPr>
        <w:t xml:space="preserve">author</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asks, "who pays any attention / to the syntax of things" before concluding "for life's not a paragraph / and death i think is no parenthesis." In another poem by this author of "since feeling is first," a character who "came home with a smooth round stone / as small as a world and as large as alone" reminds the speaker that "whatever we lose, like a you or a me, / it's always ourselves we find in the sea." The characters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"maggie and milly and molly and may" appear in a poem by this poet, who wondered "how children are apt to forget to remember / with up so floating many bells down" in another poem. For 10 points, name this American poet of "anyone lived in a pretty how town," known for writing his name and poetry in lowercase.</w:t>
        <w:br w:type="textWrapping"/>
        <w:t xml:space="preserve">ANSWER: Edward Estlin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Cummings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e 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cummings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&lt;Zhou, American Literature&gt;</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18. </w:t>
      </w:r>
      <w:r w:rsidDel="00000000" w:rsidR="00000000" w:rsidRPr="00000000">
        <w:rPr>
          <w:rFonts w:ascii="Times New Roman" w:cs="Times New Roman" w:eastAsia="Times New Roman" w:hAnsi="Times New Roman"/>
          <w:b w:val="1"/>
          <w:sz w:val="20"/>
          <w:szCs w:val="20"/>
          <w:rtl w:val="0"/>
        </w:rPr>
        <w:t xml:space="preserve">Electron spin resonance prevents radical intermediates from being observed in a reaction of this type named for Ullmann. In the second step of another reaction of this type, the empty p-orbital is attacked to form a tetrahedral geometry. Another example of these reactions typically use aprotic solvents such as DMF, acetone or (*)</w:t>
      </w:r>
      <w:r w:rsidDel="00000000" w:rsidR="00000000" w:rsidRPr="00000000">
        <w:rPr>
          <w:rFonts w:ascii="Times New Roman" w:cs="Times New Roman" w:eastAsia="Times New Roman" w:hAnsi="Times New Roman"/>
          <w:sz w:val="20"/>
          <w:szCs w:val="20"/>
          <w:rtl w:val="0"/>
        </w:rPr>
        <w:t xml:space="preserve"> DMSO. The Friedel Crafts alkylations are electrophilic, aromatic examples of these reactions. Another reaction mechanism of this type proceeds through a carbocation </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carbo-cat-ion</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sz w:val="20"/>
          <w:szCs w:val="20"/>
          <w:rtl w:val="0"/>
        </w:rPr>
        <w:t xml:space="preserve"> intermediate. For 10 points, name this class of organic chemical reactions in which a functional group of a reacting compound is exchanged—exemplified by SN1 and SN2 subtypes.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substitution</w:t>
      </w:r>
      <w:r w:rsidDel="00000000" w:rsidR="00000000" w:rsidRPr="00000000">
        <w:rPr>
          <w:rFonts w:ascii="Times New Roman" w:cs="Times New Roman" w:eastAsia="Times New Roman" w:hAnsi="Times New Roman"/>
          <w:sz w:val="20"/>
          <w:szCs w:val="20"/>
          <w:rtl w:val="0"/>
        </w:rPr>
        <w:t xml:space="preserve"> reactions [accept any of </w:t>
      </w:r>
      <w:r w:rsidDel="00000000" w:rsidR="00000000" w:rsidRPr="00000000">
        <w:rPr>
          <w:rFonts w:ascii="Times New Roman" w:cs="Times New Roman" w:eastAsia="Times New Roman" w:hAnsi="Times New Roman"/>
          <w:b w:val="1"/>
          <w:sz w:val="20"/>
          <w:szCs w:val="20"/>
          <w:u w:val="single"/>
          <w:rtl w:val="0"/>
        </w:rPr>
        <w:t xml:space="preserve">SN1</w:t>
      </w:r>
      <w:r w:rsidDel="00000000" w:rsidR="00000000" w:rsidRPr="00000000">
        <w:rPr>
          <w:rFonts w:ascii="Times New Roman" w:cs="Times New Roman" w:eastAsia="Times New Roman" w:hAnsi="Times New Roman"/>
          <w:sz w:val="20"/>
          <w:szCs w:val="20"/>
          <w:rtl w:val="0"/>
        </w:rPr>
        <w:t xml:space="preserve"> reaction mechanism, </w:t>
      </w:r>
      <w:r w:rsidDel="00000000" w:rsidR="00000000" w:rsidRPr="00000000">
        <w:rPr>
          <w:rFonts w:ascii="Times New Roman" w:cs="Times New Roman" w:eastAsia="Times New Roman" w:hAnsi="Times New Roman"/>
          <w:b w:val="1"/>
          <w:sz w:val="20"/>
          <w:szCs w:val="20"/>
          <w:u w:val="single"/>
          <w:rtl w:val="0"/>
        </w:rPr>
        <w:t xml:space="preserve">SN2</w:t>
      </w:r>
      <w:r w:rsidDel="00000000" w:rsidR="00000000" w:rsidRPr="00000000">
        <w:rPr>
          <w:rFonts w:ascii="Times New Roman" w:cs="Times New Roman" w:eastAsia="Times New Roman" w:hAnsi="Times New Roman"/>
          <w:sz w:val="20"/>
          <w:szCs w:val="20"/>
          <w:rtl w:val="0"/>
        </w:rPr>
        <w:t xml:space="preserve"> reaction mechanism or </w:t>
      </w:r>
      <w:r w:rsidDel="00000000" w:rsidR="00000000" w:rsidRPr="00000000">
        <w:rPr>
          <w:rFonts w:ascii="Times New Roman" w:cs="Times New Roman" w:eastAsia="Times New Roman" w:hAnsi="Times New Roman"/>
          <w:b w:val="1"/>
          <w:sz w:val="20"/>
          <w:szCs w:val="20"/>
          <w:u w:val="single"/>
          <w:rtl w:val="0"/>
        </w:rPr>
        <w:t xml:space="preserve">EAS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Electrophilic Aromatic Substitution</w:t>
      </w:r>
      <w:r w:rsidDel="00000000" w:rsidR="00000000" w:rsidRPr="00000000">
        <w:rPr>
          <w:rFonts w:ascii="Times New Roman" w:cs="Times New Roman" w:eastAsia="Times New Roman" w:hAnsi="Times New Roman"/>
          <w:sz w:val="20"/>
          <w:szCs w:val="20"/>
          <w:rtl w:val="0"/>
        </w:rPr>
        <w:t xml:space="preserve">; accept organic </w:t>
      </w:r>
      <w:r w:rsidDel="00000000" w:rsidR="00000000" w:rsidRPr="00000000">
        <w:rPr>
          <w:rFonts w:ascii="Times New Roman" w:cs="Times New Roman" w:eastAsia="Times New Roman" w:hAnsi="Times New Roman"/>
          <w:b w:val="1"/>
          <w:sz w:val="20"/>
          <w:szCs w:val="20"/>
          <w:u w:val="single"/>
          <w:rtl w:val="0"/>
        </w:rPr>
        <w:t xml:space="preserve">coupling</w:t>
      </w:r>
      <w:r w:rsidDel="00000000" w:rsidR="00000000" w:rsidRPr="00000000">
        <w:rPr>
          <w:rFonts w:ascii="Times New Roman" w:cs="Times New Roman" w:eastAsia="Times New Roman" w:hAnsi="Times New Roman"/>
          <w:sz w:val="20"/>
          <w:szCs w:val="20"/>
          <w:rtl w:val="0"/>
        </w:rPr>
        <w:t xml:space="preserve"> reactions until "Lewis acid" is read] &lt;Bunker, Chemistry&gt;</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19. </w:t>
      </w:r>
      <w:r w:rsidDel="00000000" w:rsidR="00000000" w:rsidRPr="00000000">
        <w:rPr>
          <w:rFonts w:ascii="Times New Roman" w:cs="Times New Roman" w:eastAsia="Times New Roman" w:hAnsi="Times New Roman"/>
          <w:b w:val="1"/>
          <w:sz w:val="20"/>
          <w:szCs w:val="20"/>
          <w:rtl w:val="0"/>
        </w:rPr>
        <w:t xml:space="preserve">Some of these objects known as Diablos Danzantes or dancing devils resemble winged dragons in a Veneuzelan festival outside of Caracas. The authenticity of one of these objects was questioned by William Calder III and David Traill who questioned how its discoverer used to place artifacts from other locations into his dig sites. That artifact of one of these object, often described as the “Mona Lisa of prehistory,” was excavated by Heinrich (*)</w:t>
      </w:r>
      <w:r w:rsidDel="00000000" w:rsidR="00000000" w:rsidRPr="00000000">
        <w:rPr>
          <w:rFonts w:ascii="Times New Roman" w:cs="Times New Roman" w:eastAsia="Times New Roman" w:hAnsi="Times New Roman"/>
          <w:sz w:val="20"/>
          <w:szCs w:val="20"/>
          <w:rtl w:val="0"/>
        </w:rPr>
        <w:t xml:space="preserve"> Scliemann at Mycenae and supposedly depicted Agamemnon. Some of these objects look like animals like buffalo or hyenas and can sometimes be shaped like the skull of an ancestor. For 10 points, identify these objects which are often worn in many African ceremonies.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masks</w:t>
      </w:r>
      <w:r w:rsidDel="00000000" w:rsidR="00000000" w:rsidRPr="00000000">
        <w:rPr>
          <w:rFonts w:ascii="Times New Roman" w:cs="Times New Roman" w:eastAsia="Times New Roman" w:hAnsi="Times New Roman"/>
          <w:sz w:val="20"/>
          <w:szCs w:val="20"/>
          <w:rtl w:val="0"/>
        </w:rPr>
        <w:t xml:space="preserve"> [accept specific </w:t>
      </w:r>
      <w:r w:rsidDel="00000000" w:rsidR="00000000" w:rsidRPr="00000000">
        <w:rPr>
          <w:rFonts w:ascii="Times New Roman" w:cs="Times New Roman" w:eastAsia="Times New Roman" w:hAnsi="Times New Roman"/>
          <w:b w:val="1"/>
          <w:sz w:val="20"/>
          <w:szCs w:val="20"/>
          <w:u w:val="single"/>
          <w:rtl w:val="0"/>
        </w:rPr>
        <w:t xml:space="preserve">masks</w:t>
      </w:r>
      <w:r w:rsidDel="00000000" w:rsidR="00000000" w:rsidRPr="00000000">
        <w:rPr>
          <w:rFonts w:ascii="Times New Roman" w:cs="Times New Roman" w:eastAsia="Times New Roman" w:hAnsi="Times New Roman"/>
          <w:sz w:val="20"/>
          <w:szCs w:val="20"/>
          <w:rtl w:val="0"/>
        </w:rPr>
        <w:t xml:space="preserve"> such as the </w:t>
      </w:r>
      <w:r w:rsidDel="00000000" w:rsidR="00000000" w:rsidRPr="00000000">
        <w:rPr>
          <w:rFonts w:ascii="Times New Roman" w:cs="Times New Roman" w:eastAsia="Times New Roman" w:hAnsi="Times New Roman"/>
          <w:b w:val="1"/>
          <w:sz w:val="20"/>
          <w:szCs w:val="20"/>
          <w:u w:val="single"/>
          <w:rtl w:val="0"/>
        </w:rPr>
        <w:t xml:space="preserve">Mask of Agamemnon</w:t>
      </w:r>
      <w:r w:rsidDel="00000000" w:rsidR="00000000" w:rsidRPr="00000000">
        <w:rPr>
          <w:rFonts w:ascii="Times New Roman" w:cs="Times New Roman" w:eastAsia="Times New Roman" w:hAnsi="Times New Roman"/>
          <w:sz w:val="20"/>
          <w:szCs w:val="20"/>
          <w:rtl w:val="0"/>
        </w:rPr>
        <w:t xml:space="preserve">] &lt;Bunker, Other History&gt;</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w:t>
      </w:r>
      <w:r w:rsidDel="00000000" w:rsidR="00000000" w:rsidRPr="00000000">
        <w:rPr>
          <w:rFonts w:ascii="Times New Roman" w:cs="Times New Roman" w:eastAsia="Times New Roman" w:hAnsi="Times New Roman"/>
          <w:b w:val="1"/>
          <w:sz w:val="20"/>
          <w:szCs w:val="20"/>
          <w:rtl w:val="0"/>
        </w:rPr>
        <w:t xml:space="preserve">In the study of these texts, the term </w:t>
      </w:r>
      <w:r w:rsidDel="00000000" w:rsidR="00000000" w:rsidRPr="00000000">
        <w:rPr>
          <w:rFonts w:ascii="Times New Roman" w:cs="Times New Roman" w:eastAsia="Times New Roman" w:hAnsi="Times New Roman"/>
          <w:b w:val="1"/>
          <w:i w:val="1"/>
          <w:color w:val="222222"/>
          <w:sz w:val="20"/>
          <w:szCs w:val="20"/>
          <w:highlight w:val="white"/>
          <w:rtl w:val="0"/>
        </w:rPr>
        <w:t xml:space="preserve">Isra'iliyyat</w:t>
      </w:r>
      <w:r w:rsidDel="00000000" w:rsidR="00000000" w:rsidRPr="00000000">
        <w:rPr>
          <w:rFonts w:ascii="Times New Roman" w:cs="Times New Roman" w:eastAsia="Times New Roman" w:hAnsi="Times New Roman"/>
          <w:b w:val="1"/>
          <w:color w:val="222222"/>
          <w:sz w:val="20"/>
          <w:szCs w:val="20"/>
          <w:highlight w:val="white"/>
          <w:rtl w:val="0"/>
        </w:rPr>
        <w:t xml:space="preserve"> refers to examples of them thought to be imported from Jewish, Christian, or Zoroastrian sources. </w:t>
      </w:r>
      <w:r w:rsidDel="00000000" w:rsidR="00000000" w:rsidRPr="00000000">
        <w:rPr>
          <w:rFonts w:ascii="Times New Roman" w:cs="Times New Roman" w:eastAsia="Times New Roman" w:hAnsi="Times New Roman"/>
          <w:b w:val="1"/>
          <w:color w:val="222222"/>
          <w:sz w:val="20"/>
          <w:szCs w:val="20"/>
          <w:highlight w:val="white"/>
          <w:rtl w:val="0"/>
        </w:rPr>
        <w:t xml:space="preserve"> </w:t>
      </w:r>
      <w:r w:rsidDel="00000000" w:rsidR="00000000" w:rsidRPr="00000000">
        <w:rPr>
          <w:rFonts w:ascii="Times New Roman" w:cs="Times New Roman" w:eastAsia="Times New Roman" w:hAnsi="Times New Roman"/>
          <w:b w:val="1"/>
          <w:sz w:val="20"/>
          <w:szCs w:val="20"/>
          <w:rtl w:val="0"/>
        </w:rPr>
        <w:t xml:space="preserve">Unlike </w:t>
      </w:r>
      <w:r w:rsidDel="00000000" w:rsidR="00000000" w:rsidRPr="00000000">
        <w:rPr>
          <w:rFonts w:ascii="Times New Roman" w:cs="Times New Roman" w:eastAsia="Times New Roman" w:hAnsi="Times New Roman"/>
          <w:b w:val="1"/>
          <w:i w:val="1"/>
          <w:sz w:val="20"/>
          <w:szCs w:val="20"/>
          <w:rtl w:val="0"/>
        </w:rPr>
        <w:t xml:space="preserve">sira</w:t>
      </w:r>
      <w:r w:rsidDel="00000000" w:rsidR="00000000" w:rsidRPr="00000000">
        <w:rPr>
          <w:rFonts w:ascii="Times New Roman" w:cs="Times New Roman" w:eastAsia="Times New Roman" w:hAnsi="Times New Roman"/>
          <w:b w:val="1"/>
          <w:sz w:val="20"/>
          <w:szCs w:val="20"/>
          <w:rtl w:val="0"/>
        </w:rPr>
        <w:t xml:space="preserve"> and </w:t>
      </w:r>
      <w:r w:rsidDel="00000000" w:rsidR="00000000" w:rsidRPr="00000000">
        <w:rPr>
          <w:rFonts w:ascii="Times New Roman" w:cs="Times New Roman" w:eastAsia="Times New Roman" w:hAnsi="Times New Roman"/>
          <w:b w:val="1"/>
          <w:i w:val="1"/>
          <w:sz w:val="20"/>
          <w:szCs w:val="20"/>
          <w:rtl w:val="0"/>
        </w:rPr>
        <w:t xml:space="preserve">maghazi</w:t>
      </w:r>
      <w:r w:rsidDel="00000000" w:rsidR="00000000" w:rsidRPr="00000000">
        <w:rPr>
          <w:rFonts w:ascii="Times New Roman" w:cs="Times New Roman" w:eastAsia="Times New Roman" w:hAnsi="Times New Roman"/>
          <w:b w:val="1"/>
          <w:sz w:val="20"/>
          <w:szCs w:val="20"/>
          <w:rtl w:val="0"/>
        </w:rPr>
        <w:t xml:space="preserve">, these texts are grouped by subject matter rather than by chronology of events described. </w:t>
      </w:r>
      <w:r w:rsidDel="00000000" w:rsidR="00000000" w:rsidRPr="00000000">
        <w:rPr>
          <w:rFonts w:ascii="Times New Roman" w:cs="Times New Roman" w:eastAsia="Times New Roman" w:hAnsi="Times New Roman"/>
          <w:b w:val="1"/>
          <w:sz w:val="20"/>
          <w:szCs w:val="20"/>
          <w:rtl w:val="0"/>
        </w:rPr>
        <w:t xml:space="preserve">The “authentic six” are a collection of six important groups of these texts collected in the 9th or 10th centuries by scholars like Al-Bukhari. These texts are usually evaluated as either </w:t>
      </w:r>
      <w:r w:rsidDel="00000000" w:rsidR="00000000" w:rsidRPr="00000000">
        <w:rPr>
          <w:rFonts w:ascii="Times New Roman" w:cs="Times New Roman" w:eastAsia="Times New Roman" w:hAnsi="Times New Roman"/>
          <w:b w:val="1"/>
          <w:i w:val="1"/>
          <w:sz w:val="20"/>
          <w:szCs w:val="20"/>
          <w:rtl w:val="0"/>
        </w:rPr>
        <w:t xml:space="preserve">sahih</w:t>
      </w:r>
      <w:r w:rsidDel="00000000" w:rsidR="00000000" w:rsidRPr="00000000">
        <w:rPr>
          <w:rFonts w:ascii="Times New Roman" w:cs="Times New Roman" w:eastAsia="Times New Roman" w:hAnsi="Times New Roman"/>
          <w:b w:val="1"/>
          <w:sz w:val="20"/>
          <w:szCs w:val="20"/>
          <w:rtl w:val="0"/>
        </w:rPr>
        <w:t xml:space="preserve">, or (*)</w:t>
      </w:r>
      <w:r w:rsidDel="00000000" w:rsidR="00000000" w:rsidRPr="00000000">
        <w:rPr>
          <w:rFonts w:ascii="Times New Roman" w:cs="Times New Roman" w:eastAsia="Times New Roman" w:hAnsi="Times New Roman"/>
          <w:sz w:val="20"/>
          <w:szCs w:val="20"/>
          <w:rtl w:val="0"/>
        </w:rPr>
        <w:t xml:space="preserve"> sound, or </w:t>
      </w:r>
      <w:r w:rsidDel="00000000" w:rsidR="00000000" w:rsidRPr="00000000">
        <w:rPr>
          <w:rFonts w:ascii="Times New Roman" w:cs="Times New Roman" w:eastAsia="Times New Roman" w:hAnsi="Times New Roman"/>
          <w:i w:val="1"/>
          <w:sz w:val="20"/>
          <w:szCs w:val="20"/>
          <w:rtl w:val="0"/>
        </w:rPr>
        <w:t xml:space="preserve">da’if</w:t>
      </w:r>
      <w:r w:rsidDel="00000000" w:rsidR="00000000" w:rsidRPr="00000000">
        <w:rPr>
          <w:rFonts w:ascii="Times New Roman" w:cs="Times New Roman" w:eastAsia="Times New Roman" w:hAnsi="Times New Roman"/>
          <w:sz w:val="20"/>
          <w:szCs w:val="20"/>
          <w:rtl w:val="0"/>
        </w:rPr>
        <w:t xml:space="preserve">, or weak based on scholarship about their authenticity. </w:t>
      </w:r>
      <w:r w:rsidDel="00000000" w:rsidR="00000000" w:rsidRPr="00000000">
        <w:rPr>
          <w:rFonts w:ascii="Times New Roman" w:cs="Times New Roman" w:eastAsia="Times New Roman" w:hAnsi="Times New Roman"/>
          <w:sz w:val="20"/>
          <w:szCs w:val="20"/>
          <w:rtl w:val="0"/>
        </w:rPr>
        <w:t xml:space="preserve">The line of  narrators traced at the beginning of each of these texts is called the </w:t>
      </w:r>
      <w:r w:rsidDel="00000000" w:rsidR="00000000" w:rsidRPr="00000000">
        <w:rPr>
          <w:rFonts w:ascii="Times New Roman" w:cs="Times New Roman" w:eastAsia="Times New Roman" w:hAnsi="Times New Roman"/>
          <w:i w:val="1"/>
          <w:sz w:val="20"/>
          <w:szCs w:val="20"/>
          <w:rtl w:val="0"/>
        </w:rPr>
        <w:t xml:space="preserve">isnad</w:t>
      </w:r>
      <w:r w:rsidDel="00000000" w:rsidR="00000000" w:rsidRPr="00000000">
        <w:rPr>
          <w:rFonts w:ascii="Times New Roman" w:cs="Times New Roman" w:eastAsia="Times New Roman" w:hAnsi="Times New Roman"/>
          <w:sz w:val="20"/>
          <w:szCs w:val="20"/>
          <w:rtl w:val="0"/>
        </w:rPr>
        <w:t xml:space="preserve">. These texts, which provide “documentation of the sunnah,” are the main source for sharia law along with the Quran.  For 10 points, name these texts that record the sayings of the Prophet Muhammud.</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hadith</w:t>
      </w:r>
      <w:r w:rsidDel="00000000" w:rsidR="00000000" w:rsidRPr="00000000">
        <w:rPr>
          <w:rFonts w:ascii="Times New Roman" w:cs="Times New Roman" w:eastAsia="Times New Roman" w:hAnsi="Times New Roman"/>
          <w:sz w:val="20"/>
          <w:szCs w:val="20"/>
          <w:rtl w:val="0"/>
        </w:rPr>
        <w:t xml:space="preserve">s [prompt on </w:t>
      </w:r>
      <w:r w:rsidDel="00000000" w:rsidR="00000000" w:rsidRPr="00000000">
        <w:rPr>
          <w:rFonts w:ascii="Times New Roman" w:cs="Times New Roman" w:eastAsia="Times New Roman" w:hAnsi="Times New Roman"/>
          <w:sz w:val="20"/>
          <w:szCs w:val="20"/>
          <w:u w:val="single"/>
          <w:rtl w:val="0"/>
        </w:rPr>
        <w:t xml:space="preserve">saying</w:t>
      </w:r>
      <w:r w:rsidDel="00000000" w:rsidR="00000000" w:rsidRPr="00000000">
        <w:rPr>
          <w:rFonts w:ascii="Times New Roman" w:cs="Times New Roman" w:eastAsia="Times New Roman" w:hAnsi="Times New Roman"/>
          <w:sz w:val="20"/>
          <w:szCs w:val="20"/>
          <w:rtl w:val="0"/>
        </w:rPr>
        <w:t xml:space="preserve">s of Muhammud before mentioned] &lt;Harvey, Religion&gt;</w:t>
      </w:r>
      <w:r w:rsidDel="00000000" w:rsidR="00000000" w:rsidRPr="00000000">
        <w:br w:type="page"/>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Bonuses: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 </w:t>
      </w:r>
      <w:r w:rsidDel="00000000" w:rsidR="00000000" w:rsidRPr="00000000">
        <w:rPr>
          <w:rFonts w:ascii="Times New Roman" w:cs="Times New Roman" w:eastAsia="Times New Roman" w:hAnsi="Times New Roman"/>
          <w:sz w:val="20"/>
          <w:szCs w:val="20"/>
          <w:rtl w:val="0"/>
        </w:rPr>
        <w:t xml:space="preserve">Answer the following questions about American authors with the first name Louise, for 10 points each:</w:t>
        <w:br w:type="textWrapping"/>
        <w:t xml:space="preserve">[10] Louise Glück won the 1993 Pulitzer for Poetry for her collection named for a "wild one of </w:t>
      </w:r>
      <w:r w:rsidDel="00000000" w:rsidR="00000000" w:rsidRPr="00000000">
        <w:rPr>
          <w:rFonts w:ascii="Times New Roman" w:cs="Times New Roman" w:eastAsia="Times New Roman" w:hAnsi="Times New Roman"/>
          <w:i w:val="1"/>
          <w:sz w:val="20"/>
          <w:szCs w:val="20"/>
          <w:rtl w:val="0"/>
        </w:rPr>
        <w:t xml:space="preserve">these objects</w:t>
      </w:r>
      <w:r w:rsidDel="00000000" w:rsidR="00000000" w:rsidRPr="00000000">
        <w:rPr>
          <w:rFonts w:ascii="Times New Roman" w:cs="Times New Roman" w:eastAsia="Times New Roman" w:hAnsi="Times New Roman"/>
          <w:sz w:val="20"/>
          <w:szCs w:val="20"/>
          <w:rtl w:val="0"/>
        </w:rPr>
        <w:t xml:space="preserve">. Philip Freneau wrote that "The space between is but an hour, / The frail duration of [</w:t>
      </w:r>
      <w:r w:rsidDel="00000000" w:rsidR="00000000" w:rsidRPr="00000000">
        <w:rPr>
          <w:rFonts w:ascii="Times New Roman" w:cs="Times New Roman" w:eastAsia="Times New Roman" w:hAnsi="Times New Roman"/>
          <w:i w:val="1"/>
          <w:sz w:val="20"/>
          <w:szCs w:val="20"/>
          <w:rtl w:val="0"/>
        </w:rPr>
        <w:t xml:space="preserve">one of these</w:t>
      </w:r>
      <w:r w:rsidDel="00000000" w:rsidR="00000000" w:rsidRPr="00000000">
        <w:rPr>
          <w:rFonts w:ascii="Times New Roman" w:cs="Times New Roman" w:eastAsia="Times New Roman" w:hAnsi="Times New Roman"/>
          <w:sz w:val="20"/>
          <w:szCs w:val="20"/>
          <w:rtl w:val="0"/>
        </w:rPr>
        <w:t xml:space="preserve">]" in his poem "The Wild Honeysuckle."</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flower</w:t>
      </w:r>
      <w:r w:rsidDel="00000000" w:rsidR="00000000" w:rsidRPr="00000000">
        <w:rPr>
          <w:rFonts w:ascii="Times New Roman" w:cs="Times New Roman" w:eastAsia="Times New Roman" w:hAnsi="Times New Roman"/>
          <w:sz w:val="20"/>
          <w:szCs w:val="20"/>
          <w:rtl w:val="0"/>
        </w:rPr>
        <w:t xml:space="preserve">s [accept </w:t>
      </w:r>
      <w:r w:rsidDel="00000000" w:rsidR="00000000" w:rsidRPr="00000000">
        <w:rPr>
          <w:rFonts w:ascii="Times New Roman" w:cs="Times New Roman" w:eastAsia="Times New Roman" w:hAnsi="Times New Roman"/>
          <w:i w:val="1"/>
          <w:sz w:val="20"/>
          <w:szCs w:val="20"/>
          <w:rtl w:val="0"/>
        </w:rPr>
        <w:t xml:space="preserve">The Wild </w:t>
      </w:r>
      <w:r w:rsidDel="00000000" w:rsidR="00000000" w:rsidRPr="00000000">
        <w:rPr>
          <w:rFonts w:ascii="Times New Roman" w:cs="Times New Roman" w:eastAsia="Times New Roman" w:hAnsi="Times New Roman"/>
          <w:b w:val="1"/>
          <w:i w:val="1"/>
          <w:sz w:val="20"/>
          <w:szCs w:val="20"/>
          <w:u w:val="single"/>
          <w:rtl w:val="0"/>
        </w:rPr>
        <w:t xml:space="preserve">Iris</w:t>
      </w:r>
      <w:r w:rsidDel="00000000" w:rsidR="00000000" w:rsidRPr="00000000">
        <w:rPr>
          <w:rFonts w:ascii="Times New Roman" w:cs="Times New Roman" w:eastAsia="Times New Roman" w:hAnsi="Times New Roman"/>
          <w:sz w:val="20"/>
          <w:szCs w:val="20"/>
          <w:rtl w:val="0"/>
        </w:rPr>
        <w:t xml:space="preserve">]</w:t>
        <w:br w:type="textWrapping"/>
        <w:t xml:space="preserve">[10] The modernist poetess Louise Bogan wrote that these people "have no wilderness in them" in her most famous poem. Maya Angelou repeatedly wrote "That's me" in a poem titled for a "Phenomenal '' one of these people.</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woman</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Women</w:t>
      </w:r>
      <w:r w:rsidDel="00000000" w:rsidR="00000000" w:rsidRPr="00000000">
        <w:rPr>
          <w:rFonts w:ascii="Times New Roman" w:cs="Times New Roman" w:eastAsia="Times New Roman" w:hAnsi="Times New Roman"/>
          <w:sz w:val="20"/>
          <w:szCs w:val="20"/>
          <w:rtl w:val="0"/>
        </w:rPr>
        <w:t xml:space="preserve">"; accept "Phenomenal </w:t>
      </w:r>
      <w:r w:rsidDel="00000000" w:rsidR="00000000" w:rsidRPr="00000000">
        <w:rPr>
          <w:rFonts w:ascii="Times New Roman" w:cs="Times New Roman" w:eastAsia="Times New Roman" w:hAnsi="Times New Roman"/>
          <w:b w:val="1"/>
          <w:sz w:val="20"/>
          <w:szCs w:val="20"/>
          <w:u w:val="single"/>
          <w:rtl w:val="0"/>
        </w:rPr>
        <w:t xml:space="preserve">Woman</w:t>
      </w:r>
      <w:r w:rsidDel="00000000" w:rsidR="00000000" w:rsidRPr="00000000">
        <w:rPr>
          <w:rFonts w:ascii="Times New Roman" w:cs="Times New Roman" w:eastAsia="Times New Roman" w:hAnsi="Times New Roman"/>
          <w:sz w:val="20"/>
          <w:szCs w:val="20"/>
          <w:rtl w:val="0"/>
        </w:rPr>
        <w:t xml:space="preserve">"</w:t>
        <w:br w:type="textWrapping"/>
        <w:t xml:space="preserve">[10] Another Louise is this contemporary Ojibwe novelist who wrote </w:t>
      </w:r>
      <w:r w:rsidDel="00000000" w:rsidR="00000000" w:rsidRPr="00000000">
        <w:rPr>
          <w:rFonts w:ascii="Times New Roman" w:cs="Times New Roman" w:eastAsia="Times New Roman" w:hAnsi="Times New Roman"/>
          <w:i w:val="1"/>
          <w:sz w:val="20"/>
          <w:szCs w:val="20"/>
          <w:rtl w:val="0"/>
        </w:rPr>
        <w:t xml:space="preserve">The Round House and Love Medicine</w:t>
      </w:r>
      <w:r w:rsidDel="00000000" w:rsidR="00000000" w:rsidRPr="00000000">
        <w:rPr>
          <w:rFonts w:ascii="Times New Roman" w:cs="Times New Roman" w:eastAsia="Times New Roman" w:hAnsi="Times New Roman"/>
          <w:sz w:val="20"/>
          <w:szCs w:val="20"/>
          <w:rtl w:val="0"/>
        </w:rPr>
        <w:t xml:space="preserve">.</w:t>
        <w:br w:type="textWrapping"/>
        <w:t xml:space="preserve">ANSWER: Louise </w:t>
      </w:r>
      <w:r w:rsidDel="00000000" w:rsidR="00000000" w:rsidRPr="00000000">
        <w:rPr>
          <w:rFonts w:ascii="Times New Roman" w:cs="Times New Roman" w:eastAsia="Times New Roman" w:hAnsi="Times New Roman"/>
          <w:b w:val="1"/>
          <w:sz w:val="20"/>
          <w:szCs w:val="20"/>
          <w:u w:val="single"/>
          <w:rtl w:val="0"/>
        </w:rPr>
        <w:t xml:space="preserve">Erdrich</w:t>
      </w:r>
      <w:r w:rsidDel="00000000" w:rsidR="00000000" w:rsidRPr="00000000">
        <w:rPr>
          <w:rFonts w:ascii="Times New Roman" w:cs="Times New Roman" w:eastAsia="Times New Roman" w:hAnsi="Times New Roman"/>
          <w:sz w:val="20"/>
          <w:szCs w:val="20"/>
          <w:rtl w:val="0"/>
        </w:rPr>
        <w:t xml:space="preserve"> [accept Karen Louise </w:t>
      </w:r>
      <w:r w:rsidDel="00000000" w:rsidR="00000000" w:rsidRPr="00000000">
        <w:rPr>
          <w:rFonts w:ascii="Times New Roman" w:cs="Times New Roman" w:eastAsia="Times New Roman" w:hAnsi="Times New Roman"/>
          <w:b w:val="1"/>
          <w:sz w:val="20"/>
          <w:szCs w:val="20"/>
          <w:u w:val="single"/>
          <w:rtl w:val="0"/>
        </w:rPr>
        <w:t xml:space="preserve">Erdrich</w:t>
      </w:r>
      <w:r w:rsidDel="00000000" w:rsidR="00000000" w:rsidRPr="00000000">
        <w:rPr>
          <w:rFonts w:ascii="Times New Roman" w:cs="Times New Roman" w:eastAsia="Times New Roman" w:hAnsi="Times New Roman"/>
          <w:sz w:val="20"/>
          <w:szCs w:val="20"/>
          <w:rtl w:val="0"/>
        </w:rPr>
        <w:t xml:space="preserve">] &lt;Harvey, American Literature&gt;</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 These people serve as a byword for someone who follows orders without question.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Name these people of Thessaly who are depicted as loyal fighters wearing dark armor. In one account, these people descended from a man whose mother was seduced by Zeus in the form of an ant.</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Myrmidon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s</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In the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Iliad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the Myrmidons are led by this Greek hero, whose only weakness was his heel.</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Achilles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In Ovid's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Metamorphoses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the Myrmidons are said to have originated when Zeus transformed the ants of Aegina into humans after this goddess sent a plague to ravage the land. This goddess sent th</w:t>
      </w:r>
      <w:r w:rsidDel="00000000" w:rsidR="00000000" w:rsidRPr="00000000">
        <w:rPr>
          <w:rFonts w:ascii="Times New Roman" w:cs="Times New Roman" w:eastAsia="Times New Roman" w:hAnsi="Times New Roman"/>
          <w:sz w:val="20"/>
          <w:szCs w:val="20"/>
          <w:rtl w:val="0"/>
        </w:rPr>
        <w:t xml:space="preserve">at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plague because the island was named for one of Zeus' many lovers.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Hera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Juno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&lt;Maharjan, Mythology&gt;</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3. </w:t>
      </w:r>
      <w:r w:rsidDel="00000000" w:rsidR="00000000" w:rsidRPr="00000000">
        <w:rPr>
          <w:rFonts w:ascii="Times New Roman" w:cs="Times New Roman" w:eastAsia="Times New Roman" w:hAnsi="Times New Roman"/>
          <w:sz w:val="20"/>
          <w:szCs w:val="20"/>
          <w:rtl w:val="0"/>
        </w:rPr>
        <w:t xml:space="preserve">Performing this mathematical operation causes the transfer function of a circuit to be its output divided by its input. For 10 points each:</w:t>
        <w:br w:type="textWrapping"/>
        <w:t xml:space="preserve">[10] Name this operation that transforms circuit elements like capacitors and inductors from the time domain to the </w:t>
      </w:r>
      <w:r w:rsidDel="00000000" w:rsidR="00000000" w:rsidRPr="00000000">
        <w:rPr>
          <w:rFonts w:ascii="Times New Roman" w:cs="Times New Roman" w:eastAsia="Times New Roman" w:hAnsi="Times New Roman"/>
          <w:i w:val="1"/>
          <w:sz w:val="20"/>
          <w:szCs w:val="20"/>
          <w:rtl w:val="0"/>
        </w:rPr>
        <w:t xml:space="preserve">s</w:t>
      </w:r>
      <w:r w:rsidDel="00000000" w:rsidR="00000000" w:rsidRPr="00000000">
        <w:rPr>
          <w:rFonts w:ascii="Times New Roman" w:cs="Times New Roman" w:eastAsia="Times New Roman" w:hAnsi="Times New Roman"/>
          <w:sz w:val="20"/>
          <w:szCs w:val="20"/>
          <w:rtl w:val="0"/>
        </w:rPr>
        <w:t xml:space="preserve">-domain.</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Laplace</w:t>
      </w:r>
      <w:r w:rsidDel="00000000" w:rsidR="00000000" w:rsidRPr="00000000">
        <w:rPr>
          <w:rFonts w:ascii="Times New Roman" w:cs="Times New Roman" w:eastAsia="Times New Roman" w:hAnsi="Times New Roman"/>
          <w:sz w:val="20"/>
          <w:szCs w:val="20"/>
          <w:rtl w:val="0"/>
        </w:rPr>
        <w:t xml:space="preserve"> transform</w:t>
        <w:br w:type="textWrapping"/>
        <w:t xml:space="preserve">[10] Before taking the Laplace transform on a capacitor or inductor, it must either be placed in parallel with a current source or in series with a source of this quantity. By Ohm's law, this quantity divided by current equals resistance.</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voltage</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i w:val="1"/>
          <w:sz w:val="20"/>
          <w:szCs w:val="20"/>
          <w:u w:val="single"/>
          <w:rtl w:val="0"/>
        </w:rPr>
        <w:t xml:space="preserve">V</w:t>
      </w:r>
      <w:r w:rsidDel="00000000" w:rsidR="00000000" w:rsidRPr="00000000">
        <w:rPr>
          <w:rFonts w:ascii="Times New Roman" w:cs="Times New Roman" w:eastAsia="Times New Roman" w:hAnsi="Times New Roman"/>
          <w:sz w:val="20"/>
          <w:szCs w:val="20"/>
          <w:rtl w:val="0"/>
        </w:rPr>
        <w:t xml:space="preserve">; accept electric </w:t>
      </w:r>
      <w:r w:rsidDel="00000000" w:rsidR="00000000" w:rsidRPr="00000000">
        <w:rPr>
          <w:rFonts w:ascii="Times New Roman" w:cs="Times New Roman" w:eastAsia="Times New Roman" w:hAnsi="Times New Roman"/>
          <w:b w:val="1"/>
          <w:sz w:val="20"/>
          <w:szCs w:val="20"/>
          <w:u w:val="single"/>
          <w:rtl w:val="0"/>
        </w:rPr>
        <w:t xml:space="preserve">potential</w:t>
      </w:r>
      <w:r w:rsidDel="00000000" w:rsidR="00000000" w:rsidRPr="00000000">
        <w:rPr>
          <w:rFonts w:ascii="Times New Roman" w:cs="Times New Roman" w:eastAsia="Times New Roman" w:hAnsi="Times New Roman"/>
          <w:sz w:val="20"/>
          <w:szCs w:val="20"/>
          <w:rtl w:val="0"/>
        </w:rPr>
        <w:t xml:space="preserve">]</w:t>
        <w:br w:type="textWrapping"/>
        <w:t xml:space="preserve">[10] When analyzing circuits, the Laplace transforms remove the need to use calculus when doing nodal analysis. Nodal analysis is a direct application of these two fundamental circuit laws, one of which states that the sum of voltages around a closed loop is zero.</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Kirchoff</w:t>
      </w:r>
      <w:r w:rsidDel="00000000" w:rsidR="00000000" w:rsidRPr="00000000">
        <w:rPr>
          <w:rFonts w:ascii="Times New Roman" w:cs="Times New Roman" w:eastAsia="Times New Roman" w:hAnsi="Times New Roman"/>
          <w:sz w:val="20"/>
          <w:szCs w:val="20"/>
          <w:rtl w:val="0"/>
        </w:rPr>
        <w:t xml:space="preserve">'s circuit laws [accept </w:t>
      </w:r>
      <w:r w:rsidDel="00000000" w:rsidR="00000000" w:rsidRPr="00000000">
        <w:rPr>
          <w:rFonts w:ascii="Times New Roman" w:cs="Times New Roman" w:eastAsia="Times New Roman" w:hAnsi="Times New Roman"/>
          <w:b w:val="1"/>
          <w:sz w:val="20"/>
          <w:szCs w:val="20"/>
          <w:u w:val="single"/>
          <w:rtl w:val="0"/>
        </w:rPr>
        <w:t xml:space="preserve">KVL</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b w:val="1"/>
          <w:sz w:val="20"/>
          <w:szCs w:val="20"/>
          <w:u w:val="single"/>
          <w:rtl w:val="0"/>
        </w:rPr>
        <w:t xml:space="preserve">KCL</w:t>
      </w:r>
      <w:r w:rsidDel="00000000" w:rsidR="00000000" w:rsidRPr="00000000">
        <w:rPr>
          <w:rFonts w:ascii="Times New Roman" w:cs="Times New Roman" w:eastAsia="Times New Roman" w:hAnsi="Times New Roman"/>
          <w:sz w:val="20"/>
          <w:szCs w:val="20"/>
          <w:rtl w:val="0"/>
        </w:rPr>
        <w:t xml:space="preserve">, accept any combination of </w:t>
      </w:r>
      <w:r w:rsidDel="00000000" w:rsidR="00000000" w:rsidRPr="00000000">
        <w:rPr>
          <w:rFonts w:ascii="Times New Roman" w:cs="Times New Roman" w:eastAsia="Times New Roman" w:hAnsi="Times New Roman"/>
          <w:b w:val="1"/>
          <w:sz w:val="20"/>
          <w:szCs w:val="20"/>
          <w:u w:val="single"/>
          <w:rtl w:val="0"/>
        </w:rPr>
        <w:t xml:space="preserve">Kirchoff</w:t>
      </w:r>
      <w:r w:rsidDel="00000000" w:rsidR="00000000" w:rsidRPr="00000000">
        <w:rPr>
          <w:rFonts w:ascii="Times New Roman" w:cs="Times New Roman" w:eastAsia="Times New Roman" w:hAnsi="Times New Roman"/>
          <w:sz w:val="20"/>
          <w:szCs w:val="20"/>
          <w:rtl w:val="0"/>
        </w:rPr>
        <w:t xml:space="preserve">'s junction rule/node rule/current law and </w:t>
      </w:r>
      <w:r w:rsidDel="00000000" w:rsidR="00000000" w:rsidRPr="00000000">
        <w:rPr>
          <w:rFonts w:ascii="Times New Roman" w:cs="Times New Roman" w:eastAsia="Times New Roman" w:hAnsi="Times New Roman"/>
          <w:b w:val="1"/>
          <w:sz w:val="20"/>
          <w:szCs w:val="20"/>
          <w:u w:val="single"/>
          <w:rtl w:val="0"/>
        </w:rPr>
        <w:t xml:space="preserve">Kirchoff</w:t>
      </w:r>
      <w:r w:rsidDel="00000000" w:rsidR="00000000" w:rsidRPr="00000000">
        <w:rPr>
          <w:rFonts w:ascii="Times New Roman" w:cs="Times New Roman" w:eastAsia="Times New Roman" w:hAnsi="Times New Roman"/>
          <w:sz w:val="20"/>
          <w:szCs w:val="20"/>
          <w:rtl w:val="0"/>
        </w:rPr>
        <w:t xml:space="preserve">'s loop rule/voltage law] &lt;Maharjan, Physics&gt;</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4. While serving in the US army intelligence division, this composer wrote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The Syncopated Clock and Promenade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American composer of light music whose notable compositions include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Blue Tango and The Typewriter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Leroy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Anderson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 muted trumpet imitates a horse's whinny at the end of Leroy Anderson's most famous composition,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Sleigh Ride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which is typically played around this December holiday.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Christmas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Anderson also wrote a popular arrangement of the signature piece of the musical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The Music Man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which is titled for this many trombones.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76</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&lt;Maharjan, Music&gt;</w:t>
      </w:r>
      <w:r w:rsidDel="00000000" w:rsidR="00000000" w:rsidRPr="00000000">
        <w:br w:type="page"/>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5. In an obvious dog</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whistle, one politician who supported this piece of legislation said that its passage would help its country root out infiltrators. For 10 points each:</w:t>
        <w:br w:type="textWrapping"/>
      </w:r>
      <w:r w:rsidDel="00000000" w:rsidR="00000000" w:rsidRPr="00000000">
        <w:rPr>
          <w:rFonts w:ascii="Times New Roman" w:cs="Times New Roman" w:eastAsia="Times New Roman" w:hAnsi="Times New Roman"/>
          <w:sz w:val="20"/>
          <w:szCs w:val="20"/>
          <w:rtl w:val="0"/>
        </w:rPr>
        <w:t xml:space="preserve">[10] 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dentify this piece of legislation that passed its country's legislature in December 2019 which gave a specific legal right to religious minorities from three neighboring countries but specifically excluded Muslims.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Citizenship</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Amendment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Act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of 2019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CAA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An Act further to amend the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Citizenship</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Act, 1955]</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political party supported the Citizenship Amendment Act after its introduction in the Lok Sabha. This Hindu nationalist party is led by Jagat Prakash Nadda.</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Bharatiya Janata Party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just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BJP</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prime minister of India has defended the law by saying it was passed to "help the persecuted." Donald Trump and this world leader shared the stage at a Texas event called "Howdy" this leader.</w:t>
        <w:br w:type="textWrapping"/>
        <w:t xml:space="preserve">ANSWER: Narendra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Modi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&lt;Bunker, Current Events&gt;.</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6. </w:t>
      </w:r>
      <w:r w:rsidDel="00000000" w:rsidR="00000000" w:rsidRPr="00000000">
        <w:rPr>
          <w:rFonts w:ascii="Times New Roman" w:cs="Times New Roman" w:eastAsia="Times New Roman" w:hAnsi="Times New Roman"/>
          <w:sz w:val="20"/>
          <w:szCs w:val="20"/>
          <w:rtl w:val="0"/>
        </w:rPr>
        <w:t xml:space="preserve">Modern analyses posit this explorer reached as far as modern Gabon or Cameroon. For 10 points each:</w:t>
        <w:br w:type="textWrapping"/>
        <w:t xml:space="preserve">[10] Name this ancient navigator who explored the Western coast of Africa. The only source on this navigator’s exploits is a historically-dubious periplus.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Hanno</w:t>
      </w:r>
      <w:r w:rsidDel="00000000" w:rsidR="00000000" w:rsidRPr="00000000">
        <w:rPr>
          <w:rFonts w:ascii="Times New Roman" w:cs="Times New Roman" w:eastAsia="Times New Roman" w:hAnsi="Times New Roman"/>
          <w:sz w:val="20"/>
          <w:szCs w:val="20"/>
          <w:rtl w:val="0"/>
        </w:rPr>
        <w:t xml:space="preserve"> the Navigator [or </w:t>
      </w:r>
      <w:r w:rsidDel="00000000" w:rsidR="00000000" w:rsidRPr="00000000">
        <w:rPr>
          <w:rFonts w:ascii="Times New Roman" w:cs="Times New Roman" w:eastAsia="Times New Roman" w:hAnsi="Times New Roman"/>
          <w:b w:val="1"/>
          <w:sz w:val="20"/>
          <w:szCs w:val="20"/>
          <w:u w:val="single"/>
          <w:rtl w:val="0"/>
        </w:rPr>
        <w:t xml:space="preserve">Hannon</w:t>
      </w:r>
      <w:r w:rsidDel="00000000" w:rsidR="00000000" w:rsidRPr="00000000">
        <w:rPr>
          <w:rFonts w:ascii="Times New Roman" w:cs="Times New Roman" w:eastAsia="Times New Roman" w:hAnsi="Times New Roman"/>
          <w:sz w:val="20"/>
          <w:szCs w:val="20"/>
          <w:rtl w:val="0"/>
        </w:rPr>
        <w:t xml:space="preserve">]</w:t>
        <w:br w:type="textWrapping"/>
        <w:t xml:space="preserve">[10] Hanno explored Africa looking for land to colonize for this city, which he hailed from. A general from this city used a double envelopment tactic to destroy a numerically larger enemy force at the Battle of Cannae.</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Carthage</w:t>
      </w:r>
      <w:r w:rsidDel="00000000" w:rsidR="00000000" w:rsidRPr="00000000">
        <w:rPr>
          <w:rFonts w:ascii="Times New Roman" w:cs="Times New Roman" w:eastAsia="Times New Roman" w:hAnsi="Times New Roman"/>
          <w:sz w:val="20"/>
          <w:szCs w:val="20"/>
          <w:rtl w:val="0"/>
        </w:rPr>
        <w:br w:type="textWrapping"/>
        <w:t xml:space="preserve">[10] At one point in his journey, Hanno describes encountering an island full of savages of which he killed and skinned some of after capturing them proved too difficult. The name he gave to those people was later used to describe these massive apes of sub-Saharan Africa.</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Gorilla</w:t>
      </w:r>
      <w:r w:rsidDel="00000000" w:rsidR="00000000" w:rsidRPr="00000000">
        <w:rPr>
          <w:rFonts w:ascii="Times New Roman" w:cs="Times New Roman" w:eastAsia="Times New Roman" w:hAnsi="Times New Roman"/>
          <w:sz w:val="20"/>
          <w:szCs w:val="20"/>
          <w:rtl w:val="0"/>
        </w:rPr>
        <w:t xml:space="preserve"> &lt;Maharjan, Other History&gt;</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7.</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shd w:fill="efefef" w:val="clear"/>
          <w:rtl w:val="0"/>
        </w:rPr>
        <w:t xml:space="preserve">[NOT TO MODERATOR (not to be read aloud): please read the answerline of the first part before proceeding]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In this procedure, a white hydroxide precipitate is formed in its first step and thiosulfate reacts with iodine in the last step. For 10 points:</w:t>
        <w:br w:type="textWrapping"/>
        <w:t xml:space="preserve">[10] Name this procedure used to measure the dissolved oxygen concentration in water.</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Winkler</w:t>
      </w:r>
      <w:r w:rsidDel="00000000" w:rsidR="00000000" w:rsidRPr="00000000">
        <w:rPr>
          <w:rFonts w:ascii="Times New Roman" w:cs="Times New Roman" w:eastAsia="Times New Roman" w:hAnsi="Times New Roman"/>
          <w:sz w:val="20"/>
          <w:szCs w:val="20"/>
          <w:rtl w:val="0"/>
        </w:rPr>
        <w:t xml:space="preserve"> test [or </w:t>
      </w:r>
      <w:r w:rsidDel="00000000" w:rsidR="00000000" w:rsidRPr="00000000">
        <w:rPr>
          <w:rFonts w:ascii="Times New Roman" w:cs="Times New Roman" w:eastAsia="Times New Roman" w:hAnsi="Times New Roman"/>
          <w:b w:val="1"/>
          <w:sz w:val="20"/>
          <w:szCs w:val="20"/>
          <w:u w:val="single"/>
          <w:rtl w:val="0"/>
        </w:rPr>
        <w:t xml:space="preserve">Winkler</w:t>
      </w:r>
      <w:r w:rsidDel="00000000" w:rsidR="00000000" w:rsidRPr="00000000">
        <w:rPr>
          <w:rFonts w:ascii="Times New Roman" w:cs="Times New Roman" w:eastAsia="Times New Roman" w:hAnsi="Times New Roman"/>
          <w:sz w:val="20"/>
          <w:szCs w:val="20"/>
          <w:rtl w:val="0"/>
        </w:rPr>
        <w:t xml:space="preserve"> method; accept </w:t>
      </w:r>
      <w:r w:rsidDel="00000000" w:rsidR="00000000" w:rsidRPr="00000000">
        <w:rPr>
          <w:rFonts w:ascii="Times New Roman" w:cs="Times New Roman" w:eastAsia="Times New Roman" w:hAnsi="Times New Roman"/>
          <w:b w:val="1"/>
          <w:sz w:val="20"/>
          <w:szCs w:val="20"/>
          <w:u w:val="single"/>
          <w:rtl w:val="0"/>
        </w:rPr>
        <w:t xml:space="preserve">Winkler</w:t>
      </w:r>
      <w:r w:rsidDel="00000000" w:rsidR="00000000" w:rsidRPr="00000000">
        <w:rPr>
          <w:rFonts w:ascii="Times New Roman" w:cs="Times New Roman" w:eastAsia="Times New Roman" w:hAnsi="Times New Roman"/>
          <w:sz w:val="20"/>
          <w:szCs w:val="20"/>
          <w:rtl w:val="0"/>
        </w:rPr>
        <w:t xml:space="preserve"> method; accept </w:t>
      </w:r>
      <w:r w:rsidDel="00000000" w:rsidR="00000000" w:rsidRPr="00000000">
        <w:rPr>
          <w:rFonts w:ascii="Times New Roman" w:cs="Times New Roman" w:eastAsia="Times New Roman" w:hAnsi="Times New Roman"/>
          <w:b w:val="1"/>
          <w:sz w:val="20"/>
          <w:szCs w:val="20"/>
          <w:u w:val="single"/>
          <w:rtl w:val="0"/>
        </w:rPr>
        <w:t xml:space="preserve">Winkler</w:t>
      </w:r>
      <w:r w:rsidDel="00000000" w:rsidR="00000000" w:rsidRPr="00000000">
        <w:rPr>
          <w:rFonts w:ascii="Times New Roman" w:cs="Times New Roman" w:eastAsia="Times New Roman" w:hAnsi="Times New Roman"/>
          <w:sz w:val="20"/>
          <w:szCs w:val="20"/>
          <w:rtl w:val="0"/>
        </w:rPr>
        <w:t xml:space="preserve"> procedure or </w:t>
      </w:r>
      <w:r w:rsidDel="00000000" w:rsidR="00000000" w:rsidRPr="00000000">
        <w:rPr>
          <w:rFonts w:ascii="Times New Roman" w:cs="Times New Roman" w:eastAsia="Times New Roman" w:hAnsi="Times New Roman"/>
          <w:b w:val="1"/>
          <w:sz w:val="20"/>
          <w:szCs w:val="20"/>
          <w:u w:val="single"/>
          <w:rtl w:val="0"/>
        </w:rPr>
        <w:t xml:space="preserve">Winkler</w:t>
      </w:r>
      <w:r w:rsidDel="00000000" w:rsidR="00000000" w:rsidRPr="00000000">
        <w:rPr>
          <w:rFonts w:ascii="Times New Roman" w:cs="Times New Roman" w:eastAsia="Times New Roman" w:hAnsi="Times New Roman"/>
          <w:sz w:val="20"/>
          <w:szCs w:val="20"/>
          <w:rtl w:val="0"/>
        </w:rPr>
        <w:t xml:space="preserve"> determination; prompt BUT DO NOT REVEAL on just "</w:t>
      </w:r>
      <w:r w:rsidDel="00000000" w:rsidR="00000000" w:rsidRPr="00000000">
        <w:rPr>
          <w:rFonts w:ascii="Times New Roman" w:cs="Times New Roman" w:eastAsia="Times New Roman" w:hAnsi="Times New Roman"/>
          <w:sz w:val="20"/>
          <w:szCs w:val="20"/>
          <w:u w:val="single"/>
          <w:rtl w:val="0"/>
        </w:rPr>
        <w:t xml:space="preserve">titration</w:t>
      </w:r>
      <w:r w:rsidDel="00000000" w:rsidR="00000000" w:rsidRPr="00000000">
        <w:rPr>
          <w:rFonts w:ascii="Times New Roman" w:cs="Times New Roman" w:eastAsia="Times New Roman" w:hAnsi="Times New Roman"/>
          <w:sz w:val="20"/>
          <w:szCs w:val="20"/>
          <w:rtl w:val="0"/>
        </w:rPr>
        <w:t xml:space="preserve">"]</w:t>
        <w:br w:type="textWrapping"/>
        <w:t xml:space="preserve">[10] The Winkler test is an example of this technique in which a solution of known concentration is reacted with an analyte to determine its concentration. Phenolphthalein </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"Fee-null-thay-leen"</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sz w:val="20"/>
          <w:szCs w:val="20"/>
          <w:rtl w:val="0"/>
        </w:rPr>
        <w:t xml:space="preserve"> is a common indicator in this technique whose curve admits an inflection at its equivalence point.</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titration</w:t>
      </w:r>
      <w:r w:rsidDel="00000000" w:rsidR="00000000" w:rsidRPr="00000000">
        <w:rPr>
          <w:rFonts w:ascii="Times New Roman" w:cs="Times New Roman" w:eastAsia="Times New Roman" w:hAnsi="Times New Roman"/>
          <w:sz w:val="20"/>
          <w:szCs w:val="20"/>
          <w:rtl w:val="0"/>
        </w:rPr>
        <w:t xml:space="preserve"> [accept specific types of </w:t>
      </w:r>
      <w:r w:rsidDel="00000000" w:rsidR="00000000" w:rsidRPr="00000000">
        <w:rPr>
          <w:rFonts w:ascii="Times New Roman" w:cs="Times New Roman" w:eastAsia="Times New Roman" w:hAnsi="Times New Roman"/>
          <w:b w:val="1"/>
          <w:sz w:val="20"/>
          <w:szCs w:val="20"/>
          <w:u w:val="single"/>
          <w:rtl w:val="0"/>
        </w:rPr>
        <w:t xml:space="preserve">titrations</w:t>
      </w:r>
      <w:r w:rsidDel="00000000" w:rsidR="00000000" w:rsidRPr="00000000">
        <w:rPr>
          <w:rFonts w:ascii="Times New Roman" w:cs="Times New Roman" w:eastAsia="Times New Roman" w:hAnsi="Times New Roman"/>
          <w:sz w:val="20"/>
          <w:szCs w:val="20"/>
          <w:rtl w:val="0"/>
        </w:rPr>
        <w:t xml:space="preserve"> such as acid-base </w:t>
      </w:r>
      <w:r w:rsidDel="00000000" w:rsidR="00000000" w:rsidRPr="00000000">
        <w:rPr>
          <w:rFonts w:ascii="Times New Roman" w:cs="Times New Roman" w:eastAsia="Times New Roman" w:hAnsi="Times New Roman"/>
          <w:b w:val="1"/>
          <w:sz w:val="20"/>
          <w:szCs w:val="20"/>
          <w:u w:val="single"/>
          <w:rtl w:val="0"/>
        </w:rPr>
        <w:t xml:space="preserve">titration</w:t>
      </w:r>
      <w:r w:rsidDel="00000000" w:rsidR="00000000" w:rsidRPr="00000000">
        <w:rPr>
          <w:rFonts w:ascii="Times New Roman" w:cs="Times New Roman" w:eastAsia="Times New Roman" w:hAnsi="Times New Roman"/>
          <w:sz w:val="20"/>
          <w:szCs w:val="20"/>
          <w:rtl w:val="0"/>
        </w:rPr>
        <w:t xml:space="preserve"> or complexometric </w:t>
      </w:r>
      <w:r w:rsidDel="00000000" w:rsidR="00000000" w:rsidRPr="00000000">
        <w:rPr>
          <w:rFonts w:ascii="Times New Roman" w:cs="Times New Roman" w:eastAsia="Times New Roman" w:hAnsi="Times New Roman"/>
          <w:b w:val="1"/>
          <w:sz w:val="20"/>
          <w:szCs w:val="20"/>
          <w:u w:val="single"/>
          <w:rtl w:val="0"/>
        </w:rPr>
        <w:t xml:space="preserve">titration</w:t>
      </w:r>
      <w:r w:rsidDel="00000000" w:rsidR="00000000" w:rsidRPr="00000000">
        <w:rPr>
          <w:rFonts w:ascii="Times New Roman" w:cs="Times New Roman" w:eastAsia="Times New Roman" w:hAnsi="Times New Roman"/>
          <w:sz w:val="20"/>
          <w:szCs w:val="20"/>
          <w:rtl w:val="0"/>
        </w:rPr>
        <w:t xml:space="preserve">]</w:t>
        <w:br w:type="textWrapping"/>
        <w:t xml:space="preserve">[10] EDTA is used to sequester metal ions during the Winkler test as a titrant for this metal. An anion of this element and four oxygen atoms is a strong oxidizing agent and adopts a +2 and pink-colored oxidation state in acidic environments.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Manganese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Mn</w:t>
      </w:r>
      <w:r w:rsidDel="00000000" w:rsidR="00000000" w:rsidRPr="00000000">
        <w:rPr>
          <w:rFonts w:ascii="Times New Roman" w:cs="Times New Roman" w:eastAsia="Times New Roman" w:hAnsi="Times New Roman"/>
          <w:sz w:val="20"/>
          <w:szCs w:val="20"/>
          <w:rtl w:val="0"/>
        </w:rPr>
        <w:t xml:space="preserve">; also accept </w:t>
      </w:r>
      <w:r w:rsidDel="00000000" w:rsidR="00000000" w:rsidRPr="00000000">
        <w:rPr>
          <w:rFonts w:ascii="Times New Roman" w:cs="Times New Roman" w:eastAsia="Times New Roman" w:hAnsi="Times New Roman"/>
          <w:b w:val="1"/>
          <w:sz w:val="20"/>
          <w:szCs w:val="20"/>
          <w:u w:val="single"/>
          <w:rtl w:val="0"/>
        </w:rPr>
        <w:t xml:space="preserve">permanganate</w:t>
      </w:r>
      <w:r w:rsidDel="00000000" w:rsidR="00000000" w:rsidRPr="00000000">
        <w:rPr>
          <w:rFonts w:ascii="Times New Roman" w:cs="Times New Roman" w:eastAsia="Times New Roman" w:hAnsi="Times New Roman"/>
          <w:sz w:val="20"/>
          <w:szCs w:val="20"/>
          <w:rtl w:val="0"/>
        </w:rPr>
        <w:t xml:space="preserve"> ion] &lt;Puppala, Chemistry&gt;</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8. This architect built on the geometric principles of Alberti for his design of the monastery church of San Giorgio Maggiore.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influential architect who used a floor plan of a circle inside two larger squares for his design of the Villa Rotunda. One of his patron's, the scholar Giangiorgio Trissino nicknamed </w:t>
      </w:r>
      <w:r w:rsidDel="00000000" w:rsidR="00000000" w:rsidRPr="00000000">
        <w:rPr>
          <w:rFonts w:ascii="Times New Roman" w:cs="Times New Roman" w:eastAsia="Times New Roman" w:hAnsi="Times New Roman"/>
          <w:sz w:val="20"/>
          <w:szCs w:val="20"/>
          <w:rtl w:val="0"/>
        </w:rPr>
        <w:t xml:space="preserve">him</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for the Greek Goddess of Wisdom.</w:t>
        <w:br w:type="textWrapping"/>
        <w:t xml:space="preserve">ANSWER: Andrea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Palladio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Andrea di Pietro della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Gondola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Palladio's design for the Villa Rotunda was inspired by the rotunda from this former temple in Rome. The portico of this landmark features sixteen granite Corinthian columns.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Pantheon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Palladio's major treatise is titled for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this many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books of architecture. This number is one more than the number of classical Greek architectural orders.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four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&lt;Harvey, Other Visual&gt;</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9. </w:t>
      </w:r>
      <w:r w:rsidDel="00000000" w:rsidR="00000000" w:rsidRPr="00000000">
        <w:rPr>
          <w:rFonts w:ascii="Times New Roman" w:cs="Times New Roman" w:eastAsia="Times New Roman" w:hAnsi="Times New Roman"/>
          <w:sz w:val="20"/>
          <w:szCs w:val="20"/>
          <w:rtl w:val="0"/>
        </w:rPr>
        <w:t xml:space="preserve">Protests against the requirement for men to carry these objects led to the Defiance Campaign which eventually came to a head with police at the Sharpeville Massacre. For 10 points each:</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Identify these objects which were mandatory for certain citizens to carry when they exited designated bantustans.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passes</w:t>
      </w:r>
      <w:r w:rsidDel="00000000" w:rsidR="00000000" w:rsidRPr="00000000">
        <w:rPr>
          <w:rFonts w:ascii="Times New Roman" w:cs="Times New Roman" w:eastAsia="Times New Roman" w:hAnsi="Times New Roman"/>
          <w:sz w:val="20"/>
          <w:szCs w:val="20"/>
          <w:rtl w:val="0"/>
        </w:rPr>
        <w:t xml:space="preserve"> [accept equivalents like </w:t>
      </w:r>
      <w:r w:rsidDel="00000000" w:rsidR="00000000" w:rsidRPr="00000000">
        <w:rPr>
          <w:rFonts w:ascii="Times New Roman" w:cs="Times New Roman" w:eastAsia="Times New Roman" w:hAnsi="Times New Roman"/>
          <w:b w:val="1"/>
          <w:sz w:val="20"/>
          <w:szCs w:val="20"/>
          <w:u w:val="single"/>
          <w:rtl w:val="0"/>
        </w:rPr>
        <w:t xml:space="preserve">internal passport</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permit</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Black South Africans had to carry passes during this decades long period of systematic white surpressession ended under F.W. de Klerk with the ascension of Nelson Mandela.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apartheid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This South African archbishop was apointed by Mandela to lead the Truth and Reconcilliation Comission after the end of apartheid. This theologian earlier supported the anti-apartheid Spear of a Nation which was founded after the Sharpeville’s massacre.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t xml:space="preserve">ANSWER: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Desmond Mpilo </w:t>
      </w:r>
      <w:r w:rsidDel="00000000" w:rsidR="00000000" w:rsidRPr="00000000">
        <w:rPr>
          <w:rFonts w:ascii="Times New Roman" w:cs="Times New Roman" w:eastAsia="Times New Roman" w:hAnsi="Times New Roman"/>
          <w:b w:val="1"/>
          <w:sz w:val="20"/>
          <w:szCs w:val="20"/>
          <w:u w:val="single"/>
          <w:rtl w:val="0"/>
        </w:rPr>
        <w:t xml:space="preserve">Tutu</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&lt;Bunker, World History&gt;</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10. When this author was 18, he was shot in the wrist during a violent altercation with his lover, Paul Verlaine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“Ver-Len”</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author, a highly influential symbolist poet known for poems like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A Season In Hell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Jean Nicolas Arthur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Rimbaud</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shd w:fill="efefef" w:val="clear"/>
          <w:vertAlign w:val="baseline"/>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“Ram”-bow</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1871 poem by Rimbaud is narrated from the perspective of the title vessel, which "struck against ... unbelievable Floridas".</w:t>
        <w:br w:type="textWrapping"/>
        <w:t xml:space="preserve">ANSWER: "The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Drunken Boat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Rimbaud hailed from this country which was also home to Gustave Flaubert.</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France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French</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Republic, or République</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 française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&lt;Grossman, European Literature&gt;</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11. The creator of this number system carved its fundamental equation into the Brougham Bridge.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number system introduced by William Rowan Hamilton which represents numbers in the form "a-plus-b-i-plus-c-j-plus-d-k".</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quaternion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Despite being more complicated to use, quaternions can be used to model 3D rotations instead of Euler angles, since the latter is plagued by this problem. This problem causes a loss of a degree of freedom in a three-ring system.</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Gimbal lock</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In linear algebra, rotations in space can be represented with a 2</w:t>
      </w:r>
      <w:r w:rsidDel="00000000" w:rsidR="00000000" w:rsidRPr="00000000">
        <w:rPr>
          <w:rFonts w:ascii="Times New Roman" w:cs="Times New Roman" w:eastAsia="Times New Roman" w:hAnsi="Times New Roman"/>
          <w:sz w:val="20"/>
          <w:szCs w:val="20"/>
          <w:rtl w:val="0"/>
        </w:rPr>
        <w:t xml:space="preserve"> by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 one of these objects whose entries are the sine and cosine functions. The eigenvalues of these objects can be found with a characteristic polynomial.</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matrix</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rotation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matrix</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&lt;Maharjan, Mathematics&gt;</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12. Canada commenced Operation Yellow Ribbon in response to this event.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event perpetrated by the Hamburg Cell and investigated by Philip Zelikhow. Sneha Anne Philip disappeared on the day of this event, but she is not counted as a victim.</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9/11</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September 11</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attacks]</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Six weeks after 9/11, George W. Bush threw an iconic first pitch before Game 3 of the World Series, which the Yankees would lose in seven games to a team from this state. </w:t>
      </w:r>
      <w:r w:rsidDel="00000000" w:rsidR="00000000" w:rsidRPr="00000000">
        <w:rPr>
          <w:rFonts w:ascii="Times New Roman" w:cs="Times New Roman" w:eastAsia="Times New Roman" w:hAnsi="Times New Roman"/>
          <w:sz w:val="20"/>
          <w:szCs w:val="20"/>
          <w:rtl w:val="0"/>
        </w:rPr>
        <w:t xml:space="preserve">In 2010, former governor Jan Brewer passed a controversial immigration bill here.</w:t>
        <w:br w:type="textWrapping"/>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Arizona</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AZ</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Though this demographic cohort of "digital natives" is usually defined as Americans born after 1995, being able to remember 9/11 is often used as a dividing line between the Millennials and this youngest generation.</w:t>
        <w:br w:type="textWrapping"/>
        <w:t xml:space="preserve">ANSWER: Generation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Z</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sz w:val="20"/>
          <w:szCs w:val="20"/>
          <w:rtl w:val="0"/>
        </w:rPr>
        <w:t xml:space="preserve">obvious equivalents like </w:t>
      </w:r>
      <w:r w:rsidDel="00000000" w:rsidR="00000000" w:rsidRPr="00000000">
        <w:rPr>
          <w:rFonts w:ascii="Times New Roman" w:cs="Times New Roman" w:eastAsia="Times New Roman" w:hAnsi="Times New Roman"/>
          <w:b w:val="1"/>
          <w:sz w:val="20"/>
          <w:szCs w:val="20"/>
          <w:u w:val="single"/>
          <w:rtl w:val="0"/>
        </w:rPr>
        <w:t xml:space="preserve">Zoomer</w:t>
      </w:r>
      <w:r w:rsidDel="00000000" w:rsidR="00000000" w:rsidRPr="00000000">
        <w:rPr>
          <w:rFonts w:ascii="Times New Roman" w:cs="Times New Roman" w:eastAsia="Times New Roman" w:hAnsi="Times New Roman"/>
          <w:sz w:val="20"/>
          <w:szCs w:val="20"/>
          <w:rtl w:val="0"/>
        </w:rPr>
        <w:t xml:space="preserve"> I guess; do NOT accept or prompt on the nonsense term of “Zennials”] </w:t>
        <w:br w:type="textWrapping"/>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&lt;Zhou, American History&gt;</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13. Gilovich, Vallone and this psychologist published research in the 1980s about hot hand shooting in random sequences of basketball games.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Identify this late Israeli psychologist who co-founded prospect theory with Daniel Kahneman with whom he developed a theory of anchoring and adjustment.</w:t>
        <w:br w:type="textWrapping"/>
        <w:t xml:space="preserve">ANSWER: Amos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Tversky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Kahneman wrote this 2011 book that contrasts the thinking of the fast and instinctive System 1 and the deliberate System 2. This book, a foundational work in behavioral science, also discusses the sources of loss aversion and overoptimism.</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Thinking, Fast and Slow</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Anchoring and adjustments are </w:t>
      </w:r>
      <w:r w:rsidDel="00000000" w:rsidR="00000000" w:rsidRPr="00000000">
        <w:rPr>
          <w:rFonts w:ascii="Times New Roman" w:cs="Times New Roman" w:eastAsia="Times New Roman" w:hAnsi="Times New Roman"/>
          <w:sz w:val="20"/>
          <w:szCs w:val="20"/>
          <w:rtl w:val="0"/>
        </w:rPr>
        <w:t xml:space="preserve">examples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of these "cognitive </w:t>
      </w:r>
      <w:r w:rsidDel="00000000" w:rsidR="00000000" w:rsidRPr="00000000">
        <w:rPr>
          <w:rFonts w:ascii="Times New Roman" w:cs="Times New Roman" w:eastAsia="Times New Roman" w:hAnsi="Times New Roman"/>
          <w:sz w:val="20"/>
          <w:szCs w:val="20"/>
          <w:rtl w:val="0"/>
        </w:rPr>
        <w:t xml:space="preserve">shortcuts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The availability example of one of these shortcuts occurs when the first example thought of is given.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heuristic</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availability heuristic</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prompt on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cognitive biases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&lt;Bunker, Psychology&gt;</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14. The first one of these institutions was started in 12th century France</w:t>
      </w:r>
      <w:r w:rsidDel="00000000" w:rsidR="00000000" w:rsidRPr="00000000">
        <w:rPr>
          <w:rFonts w:ascii="Times New Roman" w:cs="Times New Roman" w:eastAsia="Times New Roman" w:hAnsi="Times New Roman"/>
          <w:sz w:val="20"/>
          <w:szCs w:val="20"/>
          <w:rtl w:val="0"/>
        </w:rPr>
        <w:t xml:space="preserve"> and 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hese institutions typically tried heretics for committing offenses like Protestantism, Judaizing, and witchcraft.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these institutions, the most famous of which was started by Ferdinand II and Isabella I in Spain.</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i</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nquisition</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s [accept Spanish </w:t>
      </w:r>
      <w:r w:rsidDel="00000000" w:rsidR="00000000" w:rsidRPr="00000000">
        <w:rPr>
          <w:rFonts w:ascii="Times New Roman" w:cs="Times New Roman" w:eastAsia="Times New Roman" w:hAnsi="Times New Roman"/>
          <w:b w:val="1"/>
          <w:sz w:val="20"/>
          <w:szCs w:val="20"/>
          <w:u w:val="single"/>
          <w:rtl w:val="0"/>
        </w:rPr>
        <w:t xml:space="preserve">Inquisition</w:t>
      </w:r>
      <w:r w:rsidDel="00000000" w:rsidR="00000000" w:rsidRPr="00000000">
        <w:rPr>
          <w:rFonts w:ascii="Times New Roman" w:cs="Times New Roman" w:eastAsia="Times New Roman" w:hAnsi="Times New Roman"/>
          <w:sz w:val="20"/>
          <w:szCs w:val="20"/>
          <w:rtl w:val="0"/>
        </w:rPr>
        <w:t xml:space="preserv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Benandanti were members of a folk religion in the Friuli region who were tried at th</w:t>
      </w:r>
      <w:r w:rsidDel="00000000" w:rsidR="00000000" w:rsidRPr="00000000">
        <w:rPr>
          <w:rFonts w:ascii="Times New Roman" w:cs="Times New Roman" w:eastAsia="Times New Roman" w:hAnsi="Times New Roman"/>
          <w:sz w:val="20"/>
          <w:szCs w:val="20"/>
          <w:rtl w:val="0"/>
        </w:rPr>
        <w:t xml:space="preserve">e inquisition based in this city.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w:t>
      </w:r>
      <w:r w:rsidDel="00000000" w:rsidR="00000000" w:rsidRPr="00000000">
        <w:rPr>
          <w:rFonts w:ascii="Times New Roman" w:cs="Times New Roman" w:eastAsia="Times New Roman" w:hAnsi="Times New Roman"/>
          <w:sz w:val="20"/>
          <w:szCs w:val="20"/>
          <w:rtl w:val="0"/>
        </w:rPr>
        <w:t xml:space="preserve">e inquisition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w:t>
      </w:r>
      <w:r w:rsidDel="00000000" w:rsidR="00000000" w:rsidRPr="00000000">
        <w:rPr>
          <w:rFonts w:ascii="Times New Roman" w:cs="Times New Roman" w:eastAsia="Times New Roman" w:hAnsi="Times New Roman"/>
          <w:sz w:val="20"/>
          <w:szCs w:val="20"/>
          <w:rtl w:val="0"/>
        </w:rPr>
        <w:t xml:space="preserve">n this city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was more bureaucratic than judicial, and it tried Copernicus and Galileo for their heretical heliocentric </w:t>
      </w:r>
      <w:r w:rsidDel="00000000" w:rsidR="00000000" w:rsidRPr="00000000">
        <w:rPr>
          <w:rFonts w:ascii="Times New Roman" w:cs="Times New Roman" w:eastAsia="Times New Roman" w:hAnsi="Times New Roman"/>
          <w:sz w:val="20"/>
          <w:szCs w:val="20"/>
          <w:rtl w:val="0"/>
        </w:rPr>
        <w:t xml:space="preserve">hypothesis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Rom</w:t>
      </w:r>
      <w:r w:rsidDel="00000000" w:rsidR="00000000" w:rsidRPr="00000000">
        <w:rPr>
          <w:rFonts w:ascii="Times New Roman" w:cs="Times New Roman" w:eastAsia="Times New Roman" w:hAnsi="Times New Roman"/>
          <w:b w:val="1"/>
          <w:sz w:val="20"/>
          <w:szCs w:val="20"/>
          <w:u w:val="single"/>
          <w:rtl w:val="0"/>
        </w:rPr>
        <w:t xml:space="preserve">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[accept </w:t>
      </w:r>
      <w:r w:rsidDel="00000000" w:rsidR="00000000" w:rsidRPr="00000000">
        <w:rPr>
          <w:rFonts w:ascii="Times New Roman" w:cs="Times New Roman" w:eastAsia="Times New Roman" w:hAnsi="Times New Roman"/>
          <w:b w:val="1"/>
          <w:sz w:val="20"/>
          <w:szCs w:val="20"/>
          <w:u w:val="single"/>
          <w:rtl w:val="0"/>
        </w:rPr>
        <w:t xml:space="preserve">Roman </w:t>
      </w:r>
      <w:r w:rsidDel="00000000" w:rsidR="00000000" w:rsidRPr="00000000">
        <w:rPr>
          <w:rFonts w:ascii="Times New Roman" w:cs="Times New Roman" w:eastAsia="Times New Roman" w:hAnsi="Times New Roman"/>
          <w:sz w:val="20"/>
          <w:szCs w:val="20"/>
          <w:rtl w:val="0"/>
        </w:rPr>
        <w:t xml:space="preserve">Inquisition]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Roman inquisition was b</w:t>
      </w:r>
      <w:r w:rsidDel="00000000" w:rsidR="00000000" w:rsidRPr="00000000">
        <w:rPr>
          <w:rFonts w:ascii="Times New Roman" w:cs="Times New Roman" w:eastAsia="Times New Roman" w:hAnsi="Times New Roman"/>
          <w:sz w:val="20"/>
          <w:szCs w:val="20"/>
          <w:rtl w:val="0"/>
        </w:rPr>
        <w:t xml:space="preserve">egun by the third pope of this name during the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Counter-Reformation. </w:t>
      </w:r>
      <w:r w:rsidDel="00000000" w:rsidR="00000000" w:rsidRPr="00000000">
        <w:rPr>
          <w:rFonts w:ascii="Times New Roman" w:cs="Times New Roman" w:eastAsia="Times New Roman" w:hAnsi="Times New Roman"/>
          <w:sz w:val="20"/>
          <w:szCs w:val="20"/>
          <w:rtl w:val="0"/>
        </w:rPr>
        <w:t xml:space="preserve">A later pope of this name continued the Second Vatican Council after the death of John XXIII.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Paul</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Paull</w:t>
      </w:r>
      <w:r w:rsidDel="00000000" w:rsidR="00000000" w:rsidRPr="00000000">
        <w:rPr>
          <w:rFonts w:ascii="Times New Roman" w:cs="Times New Roman" w:eastAsia="Times New Roman" w:hAnsi="Times New Roman"/>
          <w:sz w:val="20"/>
          <w:szCs w:val="20"/>
          <w:rtl w:val="0"/>
        </w:rPr>
        <w:t xml:space="preserve"> III or </w:t>
      </w:r>
      <w:r w:rsidDel="00000000" w:rsidR="00000000" w:rsidRPr="00000000">
        <w:rPr>
          <w:rFonts w:ascii="Times New Roman" w:cs="Times New Roman" w:eastAsia="Times New Roman" w:hAnsi="Times New Roman"/>
          <w:b w:val="1"/>
          <w:sz w:val="20"/>
          <w:szCs w:val="20"/>
          <w:u w:val="single"/>
          <w:rtl w:val="0"/>
        </w:rPr>
        <w:t xml:space="preserve">Paul </w:t>
      </w:r>
      <w:r w:rsidDel="00000000" w:rsidR="00000000" w:rsidRPr="00000000">
        <w:rPr>
          <w:rFonts w:ascii="Times New Roman" w:cs="Times New Roman" w:eastAsia="Times New Roman" w:hAnsi="Times New Roman"/>
          <w:sz w:val="20"/>
          <w:szCs w:val="20"/>
          <w:rtl w:val="0"/>
        </w:rPr>
        <w:t xml:space="preserve">VI]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&lt;Thomas, Religion&gt;</w:t>
      </w:r>
      <w:r w:rsidDel="00000000" w:rsidR="00000000" w:rsidRPr="00000000">
        <w:rPr>
          <w:rFonts w:ascii="Times New Roman" w:cs="Times New Roman" w:eastAsia="Times New Roman" w:hAnsi="Times New Roman"/>
          <w:sz w:val="20"/>
          <w:szCs w:val="20"/>
          <w:rtl w:val="0"/>
        </w:rPr>
        <w:br w:type="textWrapping"/>
        <w:br w:type="textWrapping"/>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15. </w:t>
      </w:r>
      <w:r w:rsidDel="00000000" w:rsidR="00000000" w:rsidRPr="00000000">
        <w:rPr>
          <w:rFonts w:ascii="Times New Roman" w:cs="Times New Roman" w:eastAsia="Times New Roman" w:hAnsi="Times New Roman"/>
          <w:sz w:val="20"/>
          <w:szCs w:val="20"/>
          <w:rtl w:val="0"/>
        </w:rPr>
        <w:t xml:space="preserve">One member of this endangered primate species named Kanzi can communicate with a keyboard of lexigrams. For 10 points each:</w:t>
        <w:br w:type="textWrapping"/>
        <w:t xml:space="preserve">[10] Name this sister species of the chimpanzee only found in the wild in the Congo Basin.</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bonobo</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i w:val="1"/>
          <w:sz w:val="20"/>
          <w:szCs w:val="20"/>
          <w:rtl w:val="0"/>
        </w:rPr>
        <w:t xml:space="preserve">Pan </w:t>
      </w:r>
      <w:r w:rsidDel="00000000" w:rsidR="00000000" w:rsidRPr="00000000">
        <w:rPr>
          <w:rFonts w:ascii="Times New Roman" w:cs="Times New Roman" w:eastAsia="Times New Roman" w:hAnsi="Times New Roman"/>
          <w:b w:val="1"/>
          <w:i w:val="1"/>
          <w:sz w:val="20"/>
          <w:szCs w:val="20"/>
          <w:u w:val="single"/>
          <w:rtl w:val="0"/>
        </w:rPr>
        <w:t xml:space="preserve">paniscus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pygmy chimpanzee</w:t>
      </w:r>
      <w:r w:rsidDel="00000000" w:rsidR="00000000" w:rsidRPr="00000000">
        <w:rPr>
          <w:rFonts w:ascii="Times New Roman" w:cs="Times New Roman" w:eastAsia="Times New Roman" w:hAnsi="Times New Roman"/>
          <w:sz w:val="20"/>
          <w:szCs w:val="20"/>
          <w:rtl w:val="0"/>
        </w:rPr>
        <w:t xml:space="preserve">]</w:t>
        <w:br w:type="textWrapping"/>
        <w:t xml:space="preserve">[10] Bonobos are notable for frequently engaging in this activity as a form of recreation and conflict resolution, rather than for the purpose of procreation. </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sex</w:t>
      </w:r>
      <w:r w:rsidDel="00000000" w:rsidR="00000000" w:rsidRPr="00000000">
        <w:rPr>
          <w:rFonts w:ascii="Times New Roman" w:cs="Times New Roman" w:eastAsia="Times New Roman" w:hAnsi="Times New Roman"/>
          <w:sz w:val="20"/>
          <w:szCs w:val="20"/>
          <w:rtl w:val="0"/>
        </w:rPr>
        <w:t xml:space="preserve">ual intercourse [or </w:t>
      </w:r>
      <w:r w:rsidDel="00000000" w:rsidR="00000000" w:rsidRPr="00000000">
        <w:rPr>
          <w:rFonts w:ascii="Times New Roman" w:cs="Times New Roman" w:eastAsia="Times New Roman" w:hAnsi="Times New Roman"/>
          <w:b w:val="1"/>
          <w:sz w:val="20"/>
          <w:szCs w:val="20"/>
          <w:u w:val="single"/>
          <w:rtl w:val="0"/>
        </w:rPr>
        <w:t xml:space="preserve">coitus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copulation</w:t>
      </w:r>
      <w:r w:rsidDel="00000000" w:rsidR="00000000" w:rsidRPr="00000000">
        <w:rPr>
          <w:rFonts w:ascii="Times New Roman" w:cs="Times New Roman" w:eastAsia="Times New Roman" w:hAnsi="Times New Roman"/>
          <w:sz w:val="20"/>
          <w:szCs w:val="20"/>
          <w:rtl w:val="0"/>
        </w:rPr>
        <w:t xml:space="preserve"> or obvious equivalents]</w:t>
        <w:br w:type="textWrapping"/>
        <w:t xml:space="preserve">[10] Bonobos are seemingly immune to SIV which likely first spread to humans from the consumption of bushmeat. This term describes diseases that originated from animals and spread to humans.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zoonosis</w:t>
      </w:r>
      <w:r w:rsidDel="00000000" w:rsidR="00000000" w:rsidRPr="00000000">
        <w:rPr>
          <w:rFonts w:ascii="Times New Roman" w:cs="Times New Roman" w:eastAsia="Times New Roman" w:hAnsi="Times New Roman"/>
          <w:sz w:val="20"/>
          <w:szCs w:val="20"/>
          <w:rtl w:val="0"/>
        </w:rPr>
        <w:t xml:space="preserve"> [accept word forms like </w:t>
      </w:r>
      <w:r w:rsidDel="00000000" w:rsidR="00000000" w:rsidRPr="00000000">
        <w:rPr>
          <w:rFonts w:ascii="Times New Roman" w:cs="Times New Roman" w:eastAsia="Times New Roman" w:hAnsi="Times New Roman"/>
          <w:b w:val="1"/>
          <w:sz w:val="20"/>
          <w:szCs w:val="20"/>
          <w:u w:val="single"/>
          <w:rtl w:val="0"/>
        </w:rPr>
        <w:t xml:space="preserve">zoonotic</w:t>
      </w:r>
      <w:r w:rsidDel="00000000" w:rsidR="00000000" w:rsidRPr="00000000">
        <w:rPr>
          <w:rFonts w:ascii="Times New Roman" w:cs="Times New Roman" w:eastAsia="Times New Roman" w:hAnsi="Times New Roman"/>
          <w:sz w:val="20"/>
          <w:szCs w:val="20"/>
          <w:rtl w:val="0"/>
        </w:rPr>
        <w:t xml:space="preserve">] &lt;Zhou, Biology&gt;</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16. For 10 points each, answer the following about critically acclaimed contemporary fiction related to India.</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1997 Booker winner details the downfall of an Indian family after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Amma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sleeps with the Untouchable Velutha. At the end of this novel, the twins Rahel and Estha commit incest.</w:t>
        <w:br w:type="textWrapping"/>
        <w:t xml:space="preserve">ANSWER: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God of Small Things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by Arundhati Roy</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Aravind Adiga's novel titled for a "white" one of these animals received the 2008 Booker prize. One of these animals named Richard Parker spends 227 days adrift in the Pacific with the protagonist of a Yann Martel novel.</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tiger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That novel is this 2002 winner focuses on a Pondichery resident and adherent of Christianity, Hinduism, and Islam who spends 227 days with the aforementioned tiger Richard Parker. This novel was later turned into a film by Ang Lee.</w:t>
        <w:br w:type="textWrapping"/>
        <w:t xml:space="preserve">ANSWER: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The</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 Life of Pi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&lt;Karthikeyan, World</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Other Literature&gt;</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17. During this period, a Roman Republic was briefly established by nationalist Giuseppe Mazzini.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Give the Italian-language name for this 19th movement that sought to push the Austrians out of Venice and unify Italy under a common liberal constitution. This movement was supported by King Charles Albert of Piedmont-Sardinia.</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Risorgimento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[prompt on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Italian unification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by asking "what is the Italian name for that movement?"]</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Risorgimento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movement began in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19th century year, which also saw a string of popular revolutions all over Europe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such as the Hungarian Revolution and the February Revolution in France.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1848</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Italian unification was ultimately achieved thanks to this general who led the Expedition of the Thousand to conquer southern Italy and Sicily. </w:t>
      </w:r>
      <w:r w:rsidDel="00000000" w:rsidR="00000000" w:rsidRPr="00000000">
        <w:rPr>
          <w:rFonts w:ascii="Times New Roman" w:cs="Times New Roman" w:eastAsia="Times New Roman" w:hAnsi="Times New Roman"/>
          <w:sz w:val="20"/>
          <w:szCs w:val="20"/>
          <w:rtl w:val="0"/>
        </w:rPr>
        <w:t xml:space="preserve">Soldiers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who fought under this man were known as the Red Shirts.</w:t>
        <w:br w:type="textWrapping"/>
        <w:t xml:space="preserve">ANSWER: Giuseppe Maria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Garibaldi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&lt;Harvey, European History&gt;</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18. This artist illustrates the stages of a romantic relationship through pursuit, meeting, commitment and friendship.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French painter of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The Progress of Love, The Bolt, and Blind's Man Bluff</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His paintings often have a sexual undertone.</w:t>
        <w:br w:type="textWrapping"/>
        <w:t xml:space="preserve">ANSWER: Jean-Honoré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Fragonard</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shd w:fill="efefef" w:val="clear"/>
          <w:rtl w:val="0"/>
        </w:rPr>
        <w:t xml:space="preserve">(Frag-oh-nar)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painting is Fragonard's best-known work. It depicts a young woman losing her shoe on the title object while a young man, concealed in the foliage, gazes up the skirt of this painting's central figure.</w:t>
        <w:br w:type="textWrapping"/>
        <w:t xml:space="preserve">ANSWER: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The Happy Accidents of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The Swing</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Fragonard and his contemporaries such as François Boucher </w:t>
      </w:r>
      <w:r w:rsidDel="00000000" w:rsidR="00000000" w:rsidRPr="00000000">
        <w:rPr>
          <w:rFonts w:ascii="Times New Roman" w:cs="Times New Roman" w:eastAsia="Times New Roman" w:hAnsi="Times New Roman"/>
          <w:i w:val="0"/>
          <w:smallCaps w:val="0"/>
          <w:strike w:val="0"/>
          <w:color w:val="000000"/>
          <w:sz w:val="20"/>
          <w:szCs w:val="20"/>
          <w:u w:val="none"/>
          <w:shd w:fill="efefef"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efefef" w:val="clear"/>
          <w:vertAlign w:val="baseline"/>
          <w:rtl w:val="0"/>
        </w:rPr>
        <w:t xml:space="preserve">Boo-</w:t>
      </w:r>
      <w:r w:rsidDel="00000000" w:rsidR="00000000" w:rsidRPr="00000000">
        <w:rPr>
          <w:rFonts w:ascii="Times New Roman" w:cs="Times New Roman" w:eastAsia="Times New Roman" w:hAnsi="Times New Roman"/>
          <w:b w:val="1"/>
          <w:sz w:val="20"/>
          <w:szCs w:val="20"/>
          <w:shd w:fill="efefef" w:val="clear"/>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efefef" w:val="clear"/>
          <w:vertAlign w:val="baseline"/>
          <w:rtl w:val="0"/>
        </w:rPr>
        <w:t xml:space="preserve">shay</w:t>
      </w:r>
      <w:r w:rsidDel="00000000" w:rsidR="00000000" w:rsidRPr="00000000">
        <w:rPr>
          <w:rFonts w:ascii="Times New Roman" w:cs="Times New Roman" w:eastAsia="Times New Roman" w:hAnsi="Times New Roman"/>
          <w:b w:val="1"/>
          <w:sz w:val="20"/>
          <w:szCs w:val="20"/>
          <w:shd w:fill="efefef" w:val="clear"/>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efefef"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were part of this artistic movement that followed the Baroque and emphasizes extensive ornamentation.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Rococo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Oung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sz w:val="20"/>
          <w:szCs w:val="20"/>
          <w:rtl w:val="0"/>
        </w:rPr>
        <w:t xml:space="preserve"> Visual Arts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&gt;</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19. For 10 points, answer the following related to situations of "terra nullius" in Africa: where no country claims a stretch of land.</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Neither Egypt nor this bordering country to the South claim the 800 square mile territory of Bir Tawil. This country's southern neighbor gained independence from it in 2011.</w:t>
        <w:br w:type="textWrapping"/>
        <w:t xml:space="preserve">ANSWER: Republic of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Sudan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[do NOT accept or prompt on Republic of South Sudan or South Sudan]</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Morocco claimed that Western Sahara was a "terra nullius" in 1975 but was denied. Despite that, this de facto state proclaimed by the Polisario Front does control part of Western Sahara.</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Sahrawi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Arab Democratic Republic [or just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SADR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Burkina-Faso and this country had a dispute over a land strip on their border until the International Court of Justice settled the dispute in 2013 and awarded the land to this country. This country's central city of Agadez lies in the Sahara desert.</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Niger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efefef" w:val="clear"/>
          <w:vertAlign w:val="baseline"/>
          <w:rtl w:val="0"/>
        </w:rPr>
        <w:t xml:space="preserve">(nee-ZHAIR)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&lt;Bunker, Geography&gt;</w:t>
      </w:r>
      <w:r w:rsidDel="00000000" w:rsidR="00000000" w:rsidRPr="00000000">
        <w:rPr>
          <w:rFonts w:ascii="Times New Roman" w:cs="Times New Roman" w:eastAsia="Times New Roman" w:hAnsi="Times New Roman"/>
          <w:sz w:val="20"/>
          <w:szCs w:val="20"/>
          <w:rtl w:val="0"/>
        </w:rPr>
        <w:br w:type="textWrapping"/>
        <w:br w:type="textWrapping"/>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20. The narrator of this novel claims that he played a major role in what he calls "the saddest story ever told."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novel narrated by John Dowell that tells the story of the tumultuous relationships between him, Florence, Edward, and Leonora before, during, and after World War I.</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The Good Soldier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The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Good Soldier</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 was written by this English author of the</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Parade's End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tetralogy. </w:t>
        <w:br w:type="textWrapping"/>
        <w:t xml:space="preserve">ANSWER: Ford Madox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Ford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Ford wrote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The Inheritors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with this author, with whom he worked closely throughout his career. This Polish-British author also wrote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Heart of Darkness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Joseph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Conrad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Józef Teodor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Konrad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Korzeniowski] &lt;Grossman, British Literature&gt;</w:t>
      </w:r>
    </w:p>
    <w:sectPr>
      <w:pgSz w:h="15840" w:w="12240" w:orient="portrait"/>
      <w:pgMar w:bottom="567" w:top="567" w:left="1134"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horndale"/>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83" w:before="240" w:lineRule="auto"/>
    </w:pPr>
    <w:rPr>
      <w:rFonts w:ascii="Thorndale" w:cs="Thorndale" w:eastAsia="Thorndale" w:hAnsi="Thorndale"/>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