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1675" cy="1376680"/>
                <wp:effectExtent l="0" t="0" r="0" b="0"/>
                <wp:docPr id="1" name=""/>
                <a:graphic xmlns:a="http://schemas.openxmlformats.org/drawingml/2006/main">
                  <a:graphicData uri="http://schemas.microsoft.com/office/word/2010/wordprocessingShape">
                    <wps:wsp>
                      <wps:cNvSpPr/>
                      <wps:spPr>
                        <a:xfrm>
                          <a:off x="0" y="0"/>
                          <a:ext cx="5780880" cy="137592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4pt;width:455.15pt;height:108.3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11</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rPr>
      </w:pPr>
      <w:r>
        <w:rPr>
          <w:rFonts w:eastAsia="Times New Roman" w:cs="Times New Roman" w:ascii="Times New Roman" w:hAnsi="Times New Roman"/>
        </w:rPr>
        <w:t xml:space="preserve">Tossups: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In a story set in this region, Father Roubeau discourages Grace Bentham from leaving her husband Edwin and eloping with Clyde Wharton. That story, "The Priestly Prerogative", is collected with 8 other stories set in this region by an author who wrote another story set here whose protagonist continually makes a mental note of how he's traveling four miles an hour and ignores the advice from a man in Sulphur Creek. A man from Plumtree, Tennessee named Sam (*)</w:t>
      </w:r>
      <w:r>
        <w:rPr>
          <w:rFonts w:eastAsia="Times New Roman" w:cs="Times New Roman" w:ascii="Times New Roman" w:hAnsi="Times New Roman"/>
          <w:sz w:val="20"/>
          <w:szCs w:val="20"/>
        </w:rPr>
        <w:t xml:space="preserve"> McGee dies near Lake Lebarge in this region in a poem by Robert Service. In a story set in this location, a man unsuccessfully tries to squeeze his dog to death before accepting his fate of being unable to perform the title action. The collection "The Son of the Wolf" is set in, for 10 points, what notoriously cold region, also the setting of Jack London's story, "To Build a Fire?"</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Yukon</w:t>
      </w:r>
      <w:r>
        <w:rPr>
          <w:rFonts w:eastAsia="Times New Roman" w:cs="Times New Roman" w:ascii="Times New Roman" w:hAnsi="Times New Roman"/>
          <w:sz w:val="20"/>
          <w:szCs w:val="20"/>
        </w:rPr>
        <w:t xml:space="preserve"> [anti-prompt on specific cities, likes </w:t>
      </w:r>
      <w:r>
        <w:rPr>
          <w:rFonts w:eastAsia="Times New Roman" w:cs="Times New Roman" w:ascii="Times New Roman" w:hAnsi="Times New Roman"/>
          <w:sz w:val="20"/>
          <w:szCs w:val="20"/>
          <w:u w:val="single"/>
        </w:rPr>
        <w:t>Dawson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One member of this group was  nicknamed "mother of the poor", while another, a wealthy merchant nicknamed "the pure one", married her second husband after hiring him as one of her agents. One member of this group came under suspicion of adultery after staying behind a caravan to pick up a necklace she had lost. The Battle of the (*)</w:t>
      </w:r>
      <w:r>
        <w:rPr>
          <w:rFonts w:eastAsia="Times New Roman" w:cs="Times New Roman" w:ascii="Times New Roman" w:hAnsi="Times New Roman"/>
          <w:sz w:val="20"/>
          <w:szCs w:val="20"/>
        </w:rPr>
        <w:t xml:space="preserve"> Camel is named for an animal one member of this group rode while losing that battle. The only Jewish member of this group joined it after she was abducted as part of an attack on the Banu Qurayza tribe. Several members of this group joined it after a war with the Quraysh left a multitude of widows that it was the leader's responsibility to care for. For 10 points, name these people which included Aisha and Khadija who all married a prophet who received a revelation from Jibril on Mt. Hira.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Muhammad's wives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women</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Muslim women</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Muslims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In this experiment, the detector failed to find eight missing peaks and six peaks were attributed to failing to purge adsorbent gas from one part of the apparatus. The principles used in this experiment were later used to develop LEED. This experiment detected a 1.65 angstrom difference, which was very close to the predicted 1.67. This experiment used thermionic emission from a tungsten source and a Faraday cup mounted on a swinging arm as a detector, which found a very strong signal at (*)</w:t>
      </w:r>
      <w:r>
        <w:rPr>
          <w:rFonts w:eastAsia="Times New Roman" w:cs="Times New Roman" w:ascii="Times New Roman" w:hAnsi="Times New Roman"/>
          <w:sz w:val="20"/>
          <w:szCs w:val="20"/>
        </w:rPr>
        <w:t xml:space="preserve"> 54 eV and 50 degrees. In this experiment, negatively-charged particles were fired at a crystallized nickel target. For 10 points, name this experiment which confirmed the de Broglie </w:t>
      </w:r>
      <w:r>
        <w:rPr>
          <w:rFonts w:eastAsia="Times New Roman" w:cs="Times New Roman" w:ascii="Times New Roman" w:hAnsi="Times New Roman"/>
          <w:b/>
          <w:sz w:val="20"/>
          <w:szCs w:val="20"/>
        </w:rPr>
        <w:t>(de "Braw")</w:t>
      </w:r>
      <w:r>
        <w:rPr>
          <w:rFonts w:eastAsia="Times New Roman" w:cs="Times New Roman" w:ascii="Times New Roman" w:hAnsi="Times New Roman"/>
          <w:sz w:val="20"/>
          <w:szCs w:val="20"/>
        </w:rPr>
        <w:t xml:space="preserve"> hypothesis, in which electrons were shown to have wave-particle duality.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Davisson-Germer</w:t>
      </w:r>
      <w:r>
        <w:rPr>
          <w:rFonts w:eastAsia="Times New Roman" w:cs="Times New Roman" w:ascii="Times New Roman" w:hAnsi="Times New Roman"/>
          <w:sz w:val="20"/>
          <w:szCs w:val="20"/>
        </w:rPr>
        <w:t xml:space="preserve"> experiment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A book of the Bible ascribed to this man tells readers to "gird up the loins of your mind," and quotes Isaiah's claim that "[a]ll flesh is as grass." One book of the Bible ascribed to him refers to the Pauline epistles as "scripture" and adds a line about a sow who has washed returning to her mire to a quote from Proverbs. According to the Gospel of John, this man cut the ear off the high priest's servant following Jesus's arrest. The Gospel of Matthew describes how this figure begins to walk on (*)</w:t>
      </w:r>
      <w:r>
        <w:rPr>
          <w:rFonts w:eastAsia="Times New Roman" w:cs="Times New Roman" w:ascii="Times New Roman" w:hAnsi="Times New Roman"/>
          <w:sz w:val="20"/>
          <w:szCs w:val="20"/>
        </w:rPr>
        <w:t xml:space="preserve"> water but begins to sink as his faith wavers. As Jesus walks by the Sea of Galilee, he tells this fisherman and his brother Andrew that they will become "fishers of men." In the final chapter of the Gospel of John, this man reaffirms his love for Jesus three times, reflecting his earlier threefold denial of Jesus. For 10 points, name this man whom Jesus calls a rock, recognized by Roman Catholics as the first pope.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Saint </w:t>
      </w:r>
      <w:r>
        <w:rPr>
          <w:rFonts w:eastAsia="Times New Roman" w:cs="Times New Roman" w:ascii="Times New Roman" w:hAnsi="Times New Roman"/>
          <w:b/>
          <w:sz w:val="20"/>
          <w:szCs w:val="20"/>
          <w:u w:val="single"/>
        </w:rPr>
        <w:t>Peter</w:t>
      </w:r>
      <w:r>
        <w:rPr>
          <w:rFonts w:eastAsia="Times New Roman" w:cs="Times New Roman" w:ascii="Times New Roman" w:hAnsi="Times New Roman"/>
          <w:sz w:val="20"/>
          <w:szCs w:val="20"/>
        </w:rPr>
        <w:t xml:space="preserve"> the Apostle [or </w:t>
      </w:r>
      <w:r>
        <w:rPr>
          <w:rFonts w:eastAsia="Times New Roman" w:cs="Times New Roman" w:ascii="Times New Roman" w:hAnsi="Times New Roman"/>
          <w:b/>
          <w:sz w:val="20"/>
          <w:szCs w:val="20"/>
          <w:u w:val="single"/>
        </w:rPr>
        <w:t>Simon Peter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Simeon Peter</w:t>
      </w:r>
      <w:r>
        <w:rPr>
          <w:rFonts w:eastAsia="Times New Roman" w:cs="Times New Roman" w:ascii="Times New Roman" w:hAnsi="Times New Roman"/>
          <w:sz w:val="20"/>
          <w:szCs w:val="20"/>
        </w:rPr>
        <w:t xml:space="preserve">, or any of those answers with </w:t>
      </w:r>
      <w:r>
        <w:rPr>
          <w:rFonts w:eastAsia="Times New Roman" w:cs="Times New Roman" w:ascii="Times New Roman" w:hAnsi="Times New Roman"/>
          <w:b/>
          <w:sz w:val="20"/>
          <w:szCs w:val="20"/>
          <w:u w:val="single"/>
        </w:rPr>
        <w:t>Cephas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Kephas</w:t>
      </w:r>
      <w:r>
        <w:rPr>
          <w:rFonts w:eastAsia="Times New Roman" w:cs="Times New Roman" w:ascii="Times New Roman" w:hAnsi="Times New Roman"/>
          <w:sz w:val="20"/>
          <w:szCs w:val="20"/>
        </w:rPr>
        <w:t xml:space="preserve"> in place of Peter; prompt on </w:t>
      </w:r>
      <w:r>
        <w:rPr>
          <w:rFonts w:eastAsia="Times New Roman" w:cs="Times New Roman" w:ascii="Times New Roman" w:hAnsi="Times New Roman"/>
          <w:sz w:val="20"/>
          <w:szCs w:val="20"/>
          <w:u w:val="single"/>
        </w:rPr>
        <w:t>Simon</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Simeon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t xml:space="preserve">5. </w:t>
      </w:r>
      <w:r>
        <w:rPr>
          <w:rFonts w:eastAsia="Times New Roman" w:cs="Times New Roman" w:ascii="Times New Roman" w:hAnsi="Times New Roman"/>
          <w:b/>
          <w:sz w:val="20"/>
          <w:szCs w:val="20"/>
        </w:rPr>
        <w:t>One reformer who helped mitigate an epidemic of this disease had a bomb thrown through his window with a note attached reading "you dog, dam you!" Elizabeth Fenn wrote a noted history of this disease's impact on the American Revolution, and the slave Onesimus was responsible for the introduction of one method of preventing this disease to the US. Cotton (*)</w:t>
      </w:r>
      <w:r>
        <w:rPr>
          <w:rFonts w:eastAsia="Times New Roman" w:cs="Times New Roman" w:ascii="Times New Roman" w:hAnsi="Times New Roman"/>
          <w:sz w:val="20"/>
          <w:szCs w:val="20"/>
        </w:rPr>
        <w:t xml:space="preserve"> Mather was attacked in the press for spreading the news of that method during an epidemic of this disease in 1721. During the Siege of Fort Pitt, Lord Jeffrey Amherst recommended diffusing blankets infected with this disease among a Native American army. Between 1617 and 1619, a particularly deadly strain of this disease endemic to the Boston area killed 90% of Massachusetts Bay Natives. For 10 points, name this disease responsible for millions of deaths among Native American populations, a vaccine for which was developed by Edward Jenner.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smallpox</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variola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 xml:space="preserve">In this play, a maid is afraid of a library superintendent who "doesn't have a Christian name" and stutters through a newspaper article about a rebellion in Madrid in which seven hundred thousand civilians were killed. Refugees in this play attempt but fail to escape aboard the ship </w:t>
      </w:r>
      <w:r>
        <w:rPr>
          <w:rFonts w:eastAsia="Times New Roman" w:cs="Times New Roman" w:ascii="Times New Roman" w:hAnsi="Times New Roman"/>
          <w:b/>
          <w:i/>
          <w:sz w:val="20"/>
          <w:szCs w:val="20"/>
        </w:rPr>
        <w:t>Ultimus</w:t>
      </w:r>
      <w:r>
        <w:rPr>
          <w:rFonts w:eastAsia="Times New Roman" w:cs="Times New Roman" w:ascii="Times New Roman" w:hAnsi="Times New Roman"/>
          <w:b/>
          <w:sz w:val="20"/>
          <w:szCs w:val="20"/>
        </w:rPr>
        <w:t>. Two characters in this play are named Marius and Sulla because their creator thought that Sulla was a girl's name. In this play, a representative of the Humanity (*)</w:t>
      </w:r>
      <w:r>
        <w:rPr>
          <w:rFonts w:eastAsia="Times New Roman" w:cs="Times New Roman" w:ascii="Times New Roman" w:hAnsi="Times New Roman"/>
          <w:sz w:val="20"/>
          <w:szCs w:val="20"/>
        </w:rPr>
        <w:t xml:space="preserve"> League is kidnapped and married by the factory owner Domin. After almost all humans in this play have been killed, the builder Alquist tells two lovers "Go, Adam. Go, Eve. The World is yours." Primus and Helena develop human feelings such as love in, for 10 points, this play by Karel Capek that coined the word "robot."</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R.U.R.</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Rossum's Universal Robots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The Weald-Artois Anticline was partially destroyed by one of these events. One of these events likely occurred in the Kuray Basin in Russia and is responsible for the unique landforms found there. The so-called "Hanford formation" was caused by a series of catastrophic instances of these events. Those instances of these events resulted in the formation of the (*)</w:t>
      </w:r>
      <w:r>
        <w:rPr>
          <w:rFonts w:eastAsia="Times New Roman" w:cs="Times New Roman" w:ascii="Times New Roman" w:hAnsi="Times New Roman"/>
          <w:sz w:val="20"/>
          <w:szCs w:val="20"/>
        </w:rPr>
        <w:t xml:space="preserve"> Channeled Scablands in central Washington, and it created exposed regions of bare basalt as well as large formations such as Dry Falls. That series of these events are named for Missoula. One type of these events are known as jökulhlaups </w:t>
      </w:r>
      <w:r>
        <w:rPr>
          <w:rFonts w:eastAsia="Times New Roman" w:cs="Times New Roman" w:ascii="Times New Roman" w:hAnsi="Times New Roman"/>
          <w:b/>
          <w:sz w:val="20"/>
          <w:szCs w:val="20"/>
        </w:rPr>
        <w:t>(yoh-cull-ups)</w:t>
      </w:r>
      <w:r>
        <w:rPr>
          <w:rFonts w:eastAsia="Times New Roman" w:cs="Times New Roman" w:ascii="Times New Roman" w:hAnsi="Times New Roman"/>
          <w:sz w:val="20"/>
          <w:szCs w:val="20"/>
        </w:rPr>
        <w:t xml:space="preserve"> and are usually triggered by geothermal activity or volcanic eruptions. Parts of the Columbia River Gorge were carved by, for 10 points, what kind of event which can result from the destruction of a dam which holds back a glacial lake?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flood</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glacial flood</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outburst flood</w:t>
      </w:r>
      <w:r>
        <w:rPr>
          <w:rFonts w:eastAsia="Times New Roman" w:cs="Times New Roman" w:ascii="Times New Roman" w:hAnsi="Times New Roman"/>
          <w:sz w:val="20"/>
          <w:szCs w:val="20"/>
        </w:rPr>
        <w:t xml:space="preserve">s; accept </w:t>
      </w:r>
      <w:r>
        <w:rPr>
          <w:rFonts w:eastAsia="Times New Roman" w:cs="Times New Roman" w:ascii="Times New Roman" w:hAnsi="Times New Roman"/>
          <w:sz w:val="20"/>
          <w:szCs w:val="20"/>
          <w:u w:val="single"/>
        </w:rPr>
        <w:t>jökulhlaup</w:t>
      </w:r>
      <w:r>
        <w:rPr>
          <w:rFonts w:eastAsia="Times New Roman" w:cs="Times New Roman" w:ascii="Times New Roman" w:hAnsi="Times New Roman"/>
          <w:sz w:val="20"/>
          <w:szCs w:val="20"/>
        </w:rPr>
        <w:t>s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 xml:space="preserve">Two children playing on the ground are juxtaposed with an old woman sewing in a work depicting a "Little" one of these places. A crowd of people wearing black stare with wide eyes at the viewer of one of these locations. A red flag is visible at the end of repeating archways in a painting titled in part for one of these locations, which also includes the shadow of an unseen statue. An "Evening" at one of these places is featured in the "Anxiety" portion of the </w:t>
      </w:r>
      <w:r>
        <w:rPr>
          <w:rFonts w:eastAsia="Times New Roman" w:cs="Times New Roman" w:ascii="Times New Roman" w:hAnsi="Times New Roman"/>
          <w:b/>
          <w:i/>
          <w:sz w:val="20"/>
          <w:szCs w:val="20"/>
        </w:rPr>
        <w:t>Frieze of Life</w:t>
      </w:r>
      <w:r>
        <w:rPr>
          <w:rFonts w:eastAsia="Times New Roman" w:cs="Times New Roman" w:ascii="Times New Roman" w:hAnsi="Times New Roman"/>
          <w:b/>
          <w:sz w:val="20"/>
          <w:szCs w:val="20"/>
        </w:rPr>
        <w:t>. A young girl rolls a (*)</w:t>
      </w:r>
      <w:r>
        <w:rPr>
          <w:rFonts w:eastAsia="Times New Roman" w:cs="Times New Roman" w:ascii="Times New Roman" w:hAnsi="Times New Roman"/>
          <w:sz w:val="20"/>
          <w:szCs w:val="20"/>
        </w:rPr>
        <w:t xml:space="preserve"> hoop in one of these places painted by Giorgio de Chirico. A man in a top hat holds a black umbrella over a woman in an impressionist painting of one of these locations. For 10 points, name this location that Gustave Caillebotte </w:t>
      </w:r>
      <w:r>
        <w:rPr>
          <w:rFonts w:eastAsia="Times New Roman" w:cs="Times New Roman" w:ascii="Times New Roman" w:hAnsi="Times New Roman"/>
          <w:b/>
          <w:sz w:val="20"/>
          <w:szCs w:val="20"/>
        </w:rPr>
        <w:t>(cail-BOT)</w:t>
      </w:r>
      <w:r>
        <w:rPr>
          <w:rFonts w:eastAsia="Times New Roman" w:cs="Times New Roman" w:ascii="Times New Roman" w:hAnsi="Times New Roman"/>
          <w:sz w:val="20"/>
          <w:szCs w:val="20"/>
        </w:rPr>
        <w:t xml:space="preserve"> depicted in Paris on a rainy day.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Streets</w:t>
      </w:r>
      <w:r>
        <w:rPr>
          <w:rFonts w:eastAsia="Times New Roman" w:cs="Times New Roman" w:ascii="Times New Roman" w:hAnsi="Times New Roman"/>
          <w:sz w:val="20"/>
          <w:szCs w:val="20"/>
        </w:rPr>
        <w:t xml:space="preserve"> [Accept obvious equivalents; prompt on </w:t>
      </w:r>
      <w:r>
        <w:rPr>
          <w:rFonts w:eastAsia="Times New Roman" w:cs="Times New Roman" w:ascii="Times New Roman" w:hAnsi="Times New Roman"/>
          <w:sz w:val="20"/>
          <w:szCs w:val="20"/>
          <w:u w:val="single"/>
        </w:rPr>
        <w:t>cities</w:t>
      </w:r>
      <w:r>
        <w:rPr>
          <w:rFonts w:eastAsia="Times New Roman" w:cs="Times New Roman" w:ascii="Times New Roman" w:hAnsi="Times New Roman"/>
          <w:sz w:val="20"/>
          <w:szCs w:val="20"/>
        </w:rPr>
        <w:t xml:space="preserve"> or equivalents; prompt on </w:t>
      </w:r>
      <w:r>
        <w:rPr>
          <w:rFonts w:eastAsia="Times New Roman" w:cs="Times New Roman" w:ascii="Times New Roman" w:hAnsi="Times New Roman"/>
          <w:sz w:val="20"/>
          <w:szCs w:val="20"/>
          <w:u w:val="single"/>
        </w:rPr>
        <w:t>courtyard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This thinker said that if serious harms befall a student because of studying philosophy, it was because the student was dominated by their passions. A new conception of modal logic was modified by this thinker using a refined version of an earlier thinker's ideas about the conversion of modal propositions. This thinker demonstrated that truth cannot conflict with scripture but philosophy is compatible with religion in his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Decisive Treatise</w:t>
      </w:r>
      <w:r>
        <w:rPr>
          <w:rFonts w:eastAsia="Times New Roman" w:cs="Times New Roman" w:ascii="Times New Roman" w:hAnsi="Times New Roman"/>
          <w:sz w:val="20"/>
          <w:szCs w:val="20"/>
        </w:rPr>
        <w:t xml:space="preserve">. The idea that natural phenomena occurred because God willed them to happen was considered fallacious by this philosopher. He instead argued against an earlier thinker's idea of potentiality and the idea that natural phenomena follow natural laws created by God. For 10 points, name this Andalusian Aristotelian and scholar of the Maliki school of Islamic jurisprudence who attempted to refute Al Ghazali in his </w:t>
      </w:r>
      <w:r>
        <w:rPr>
          <w:rFonts w:eastAsia="Times New Roman" w:cs="Times New Roman" w:ascii="Times New Roman" w:hAnsi="Times New Roman"/>
          <w:i/>
          <w:sz w:val="20"/>
          <w:szCs w:val="20"/>
        </w:rPr>
        <w:t>Incoherence of the Incoherence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Averroes</w:t>
      </w:r>
      <w:r>
        <w:rPr>
          <w:rFonts w:eastAsia="Times New Roman" w:cs="Times New Roman" w:ascii="Times New Roman" w:hAnsi="Times New Roman"/>
          <w:sz w:val="20"/>
          <w:szCs w:val="20"/>
        </w:rPr>
        <w:t xml:space="preserve"> [or Abū l-Walīd Muḥammad Ibn Aḥmad </w:t>
      </w:r>
      <w:r>
        <w:rPr>
          <w:rFonts w:eastAsia="Times New Roman" w:cs="Times New Roman" w:ascii="Times New Roman" w:hAnsi="Times New Roman"/>
          <w:b/>
          <w:sz w:val="20"/>
          <w:szCs w:val="20"/>
          <w:u w:val="single"/>
        </w:rPr>
        <w:t>Ibn Rushd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One rumor that resulted from this conflict speculated that Gaius Marius the Younger had slain Lucius Porcius Cato, because Lucius Porcius Cato had claimed that his victory at Fucine Lake was superior to the prior Roman victory at Cimbri. One side in this conflict established a new senate and consulate in the Paeglini town of (*)</w:t>
      </w:r>
      <w:r>
        <w:rPr>
          <w:rFonts w:eastAsia="Times New Roman" w:cs="Times New Roman" w:ascii="Times New Roman" w:hAnsi="Times New Roman"/>
          <w:sz w:val="20"/>
          <w:szCs w:val="20"/>
        </w:rPr>
        <w:t xml:space="preserve"> Corfinium. That side was led by two generals, Pompaedius Silo and Gaius Papius Mutilus. During this conflict, Mutilus's advance into Campania prompted concessions including the </w:t>
      </w:r>
      <w:r>
        <w:rPr>
          <w:rFonts w:eastAsia="Times New Roman" w:cs="Times New Roman" w:ascii="Times New Roman" w:hAnsi="Times New Roman"/>
          <w:i/>
          <w:sz w:val="20"/>
          <w:szCs w:val="20"/>
        </w:rPr>
        <w:t>Lex Plautia Papiria</w:t>
      </w:r>
      <w:r>
        <w:rPr>
          <w:rFonts w:eastAsia="Times New Roman" w:cs="Times New Roman" w:ascii="Times New Roman" w:hAnsi="Times New Roman"/>
          <w:sz w:val="20"/>
          <w:szCs w:val="20"/>
        </w:rPr>
        <w:t xml:space="preserve"> and the </w:t>
      </w:r>
      <w:r>
        <w:rPr>
          <w:rFonts w:eastAsia="Times New Roman" w:cs="Times New Roman" w:ascii="Times New Roman" w:hAnsi="Times New Roman"/>
          <w:i/>
          <w:sz w:val="20"/>
          <w:szCs w:val="20"/>
        </w:rPr>
        <w:t>Lex Julia</w:t>
      </w:r>
      <w:r>
        <w:rPr>
          <w:rFonts w:eastAsia="Times New Roman" w:cs="Times New Roman" w:ascii="Times New Roman" w:hAnsi="Times New Roman"/>
          <w:sz w:val="20"/>
          <w:szCs w:val="20"/>
        </w:rPr>
        <w:t>, which offered citizenship to non-Romans who had rebelled during it. One policy that might have prevented this conflict was soundly rejected by the Senate before its sponsor, Marcus Livius Drusus was executed. For 10 points, name this 91 B.C. conflict where Rome's Italian allies rose in rebellion over their lack of citizenship rights.</w:t>
      </w:r>
    </w:p>
    <w:p>
      <w:pPr>
        <w:pStyle w:val="Normal"/>
        <w:jc w:val="left"/>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Social War</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War of the Allies</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Marsic War</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Italic War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This author wrote an essay from the perspective of an alternate historian within an alternate history in which the Confederates won the Civil War for the anthology </w:t>
      </w:r>
      <w:r>
        <w:rPr>
          <w:rFonts w:eastAsia="Times New Roman" w:cs="Times New Roman" w:ascii="Times New Roman" w:hAnsi="Times New Roman"/>
          <w:b/>
          <w:i/>
          <w:sz w:val="20"/>
          <w:szCs w:val="20"/>
        </w:rPr>
        <w:t>If It Had Happened Otherwise</w:t>
      </w:r>
      <w:r>
        <w:rPr>
          <w:rFonts w:eastAsia="Times New Roman" w:cs="Times New Roman" w:ascii="Times New Roman" w:hAnsi="Times New Roman"/>
          <w:b/>
          <w:sz w:val="20"/>
          <w:szCs w:val="20"/>
        </w:rPr>
        <w:t xml:space="preserve">. In 2006, Andrew Roberts wrote a continuation of this author's most famous historical work, which included volumes such as </w:t>
      </w:r>
      <w:r>
        <w:rPr>
          <w:rFonts w:eastAsia="Times New Roman" w:cs="Times New Roman" w:ascii="Times New Roman" w:hAnsi="Times New Roman"/>
          <w:b/>
          <w:i/>
          <w:sz w:val="20"/>
          <w:szCs w:val="20"/>
        </w:rPr>
        <w:t>The Age of Revolution</w:t>
      </w:r>
      <w:r>
        <w:rPr>
          <w:rFonts w:eastAsia="Times New Roman" w:cs="Times New Roman" w:ascii="Times New Roman" w:hAnsi="Times New Roman"/>
          <w:b/>
          <w:sz w:val="20"/>
          <w:szCs w:val="20"/>
        </w:rPr>
        <w:t xml:space="preserve"> and </w:t>
      </w:r>
      <w:r>
        <w:rPr>
          <w:rFonts w:eastAsia="Times New Roman" w:cs="Times New Roman" w:ascii="Times New Roman" w:hAnsi="Times New Roman"/>
          <w:b/>
          <w:i/>
          <w:sz w:val="20"/>
          <w:szCs w:val="20"/>
        </w:rPr>
        <w:t>The Birth of (*)</w:t>
      </w:r>
      <w:r>
        <w:rPr>
          <w:rFonts w:eastAsia="Times New Roman" w:cs="Times New Roman" w:ascii="Times New Roman" w:hAnsi="Times New Roman"/>
          <w:i/>
          <w:sz w:val="20"/>
          <w:szCs w:val="20"/>
        </w:rPr>
        <w:t xml:space="preserve"> Britain </w:t>
      </w:r>
      <w:r>
        <w:rPr>
          <w:rFonts w:eastAsia="Times New Roman" w:cs="Times New Roman" w:ascii="Times New Roman" w:hAnsi="Times New Roman"/>
          <w:sz w:val="20"/>
          <w:szCs w:val="20"/>
        </w:rPr>
        <w:t xml:space="preserve">. This author's experiences as a war correspondent and army officer inspired his memoirs </w:t>
      </w:r>
      <w:r>
        <w:rPr>
          <w:rFonts w:eastAsia="Times New Roman" w:cs="Times New Roman" w:ascii="Times New Roman" w:hAnsi="Times New Roman"/>
          <w:i/>
          <w:sz w:val="20"/>
          <w:szCs w:val="20"/>
        </w:rPr>
        <w:t>The River War</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From London to Ladysmith, via Pretoria</w:t>
      </w:r>
      <w:r>
        <w:rPr>
          <w:rFonts w:eastAsia="Times New Roman" w:cs="Times New Roman" w:ascii="Times New Roman" w:hAnsi="Times New Roman"/>
          <w:sz w:val="20"/>
          <w:szCs w:val="20"/>
        </w:rPr>
        <w:t xml:space="preserve">. This author wrote a noted biography of his ancestor, the Duke of Marlborough. For 10 points, name this author of </w:t>
      </w:r>
      <w:r>
        <w:rPr>
          <w:rFonts w:eastAsia="Times New Roman" w:cs="Times New Roman" w:ascii="Times New Roman" w:hAnsi="Times New Roman"/>
          <w:i/>
          <w:sz w:val="20"/>
          <w:szCs w:val="20"/>
        </w:rPr>
        <w:t>A History of the English-Speaking Peoples</w:t>
      </w:r>
      <w:r>
        <w:rPr>
          <w:rFonts w:eastAsia="Times New Roman" w:cs="Times New Roman" w:ascii="Times New Roman" w:hAnsi="Times New Roman"/>
          <w:sz w:val="20"/>
          <w:szCs w:val="20"/>
        </w:rPr>
        <w:t>, whose Nobel Prize citation mentioned his speeches such as "We shall fight in the fields" and "This was their finest hour."</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ANSWER: Winston Leonard Spencer-</w:t>
      </w:r>
      <w:r>
        <w:rPr>
          <w:rFonts w:eastAsia="Times New Roman" w:cs="Times New Roman" w:ascii="Times New Roman" w:hAnsi="Times New Roman"/>
          <w:b/>
          <w:sz w:val="20"/>
          <w:szCs w:val="20"/>
          <w:u w:val="single"/>
        </w:rPr>
        <w:t>Churchill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The most common genetic defect in this organelle has its bone marrow involvement quantified by the Dixon-QCSI or BMB score. That disease of this organelle can also cause an Erlenmeyer flask deformity in the femur and tissue paper macrophages. Another disease of this organelle is caused by mutations in NPC1 or NPC2. Glucocerebrosidase localizes to this organelle, and its mutation causes (*)</w:t>
      </w:r>
      <w:r>
        <w:rPr>
          <w:rFonts w:eastAsia="Times New Roman" w:cs="Times New Roman" w:ascii="Times New Roman" w:hAnsi="Times New Roman"/>
          <w:sz w:val="20"/>
          <w:szCs w:val="20"/>
        </w:rPr>
        <w:t xml:space="preserve"> Gaucher's disease. Another defect in this organelle causes a buildup of GM2 gangliosides and a cherry-red spot on the retina. This organelle uses V-type ATPases to maintain its acidic pH of 4.5, which is optimal for the hydrolase enzymes it contains. For 10 points, name this organelle that can be affected by its namesake "storage diseases" such as Niemann-Pick and Tay-Sachs.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lysosome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 xml:space="preserve">A poet from this country wrote "you, thirsting, as I agonize, assume the form of an implacable black vampire battening on my burning blood" in a poem quoted in a novel set in this nation. A homosexual fictional poet from Chile moves to this country with his daughter Rosa after he resigns from a university in Spain in </w:t>
      </w:r>
      <w:r>
        <w:rPr>
          <w:rFonts w:eastAsia="Times New Roman" w:cs="Times New Roman" w:ascii="Times New Roman" w:hAnsi="Times New Roman"/>
          <w:b/>
          <w:i/>
          <w:sz w:val="20"/>
          <w:szCs w:val="20"/>
        </w:rPr>
        <w:t>Woes of the True Policeman</w:t>
      </w:r>
      <w:r>
        <w:rPr>
          <w:rFonts w:eastAsia="Times New Roman" w:cs="Times New Roman" w:ascii="Times New Roman" w:hAnsi="Times New Roman"/>
          <w:b/>
          <w:sz w:val="20"/>
          <w:szCs w:val="20"/>
        </w:rPr>
        <w:t>. Members of the short-lived Infrarrealismo (infra-ray-al-eesmo) movement from this country were later parodied by one of its founders, calling them (*)</w:t>
      </w:r>
      <w:r>
        <w:rPr>
          <w:rFonts w:eastAsia="Times New Roman" w:cs="Times New Roman" w:ascii="Times New Roman" w:hAnsi="Times New Roman"/>
          <w:sz w:val="20"/>
          <w:szCs w:val="20"/>
        </w:rPr>
        <w:t xml:space="preserve"> Visceral Realists. A novel set in this country focuses on Ulises Lima and Arturo Belano, and has over forty narrators in its second section. Another work set in this country, which features the professor Óscar Amalfitano, links its five sections with an ongoing string of femicides. For 10 points, name this setting of Roberto Bolaño's </w:t>
      </w:r>
      <w:r>
        <w:rPr>
          <w:rFonts w:eastAsia="Times New Roman" w:cs="Times New Roman" w:ascii="Times New Roman" w:hAnsi="Times New Roman"/>
          <w:i/>
          <w:sz w:val="20"/>
          <w:szCs w:val="20"/>
        </w:rPr>
        <w:t>The Savage Detectives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2666</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Mexico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 xml:space="preserve">An artist from this country installed a "hanging garden" of a live birch tree and an inverted dead tree in a Cincinnati church. Another artist from this country made a series of "Date paintings," consisting of the date of creation in white letters on a black background. A third artist from this country filled a rowboat with white fabric phalluses in an installation titled </w:t>
      </w:r>
      <w:r>
        <w:rPr>
          <w:rFonts w:eastAsia="Times New Roman" w:cs="Times New Roman" w:ascii="Times New Roman" w:hAnsi="Times New Roman"/>
          <w:b/>
          <w:i/>
          <w:sz w:val="20"/>
          <w:szCs w:val="20"/>
        </w:rPr>
        <w:t>Accumulation</w:t>
      </w:r>
      <w:r>
        <w:rPr>
          <w:rFonts w:eastAsia="Times New Roman" w:cs="Times New Roman" w:ascii="Times New Roman" w:hAnsi="Times New Roman"/>
          <w:b/>
          <w:sz w:val="20"/>
          <w:szCs w:val="20"/>
        </w:rPr>
        <w:t xml:space="preserve">. That artist used the title </w:t>
      </w:r>
      <w:r>
        <w:rPr>
          <w:rFonts w:eastAsia="Times New Roman" w:cs="Times New Roman" w:ascii="Times New Roman" w:hAnsi="Times New Roman"/>
          <w:b/>
          <w:i/>
          <w:sz w:val="20"/>
          <w:szCs w:val="20"/>
        </w:rPr>
        <w:t>Dots Obsession</w:t>
      </w:r>
      <w:r>
        <w:rPr>
          <w:rFonts w:eastAsia="Times New Roman" w:cs="Times New Roman" w:ascii="Times New Roman" w:hAnsi="Times New Roman"/>
          <w:b/>
          <w:sz w:val="20"/>
          <w:szCs w:val="20"/>
        </w:rPr>
        <w:t xml:space="preserve"> for one of her (*)</w:t>
      </w:r>
      <w:r>
        <w:rPr>
          <w:rFonts w:eastAsia="Times New Roman" w:cs="Times New Roman" w:ascii="Times New Roman" w:hAnsi="Times New Roman"/>
          <w:sz w:val="20"/>
          <w:szCs w:val="20"/>
        </w:rPr>
        <w:t xml:space="preserve"> "infinity rooms." In a triptych from this country, a skeleton is shown threatening two men in the central and right panels. A wood block print titled </w:t>
      </w:r>
      <w:r>
        <w:rPr>
          <w:rFonts w:eastAsia="Times New Roman" w:cs="Times New Roman" w:ascii="Times New Roman" w:hAnsi="Times New Roman"/>
          <w:i/>
          <w:sz w:val="20"/>
          <w:szCs w:val="20"/>
        </w:rPr>
        <w:t>Fine Wind, Clear Sky</w:t>
      </w:r>
      <w:r>
        <w:rPr>
          <w:rFonts w:eastAsia="Times New Roman" w:cs="Times New Roman" w:ascii="Times New Roman" w:hAnsi="Times New Roman"/>
          <w:sz w:val="20"/>
          <w:szCs w:val="20"/>
        </w:rPr>
        <w:t xml:space="preserve"> depicts a red mountain in this country, and was one of 36 depictions of that mountain by its artist. For 10 points, name this country home to Yayoi Kusama and Hokusai.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Japan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Nippon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Nihon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When this politician was attorney general of their home state, they sued the owners of Backpage.com and claimed it supported human trafficking. This politician has recently supported a LIFT the Middle Class Act to give a tax cut to middle income people. To "shock people into understanding", this politician has advocated that other politicians look at autopsy photos of mass (*)</w:t>
      </w:r>
      <w:r>
        <w:rPr>
          <w:rFonts w:eastAsia="Times New Roman" w:cs="Times New Roman" w:ascii="Times New Roman" w:hAnsi="Times New Roman"/>
          <w:sz w:val="20"/>
          <w:szCs w:val="20"/>
        </w:rPr>
        <w:t xml:space="preserve"> shooting victims. In their most recent election victory, this politician defeated a candidate who made controversial comments about American Muslims who want to "caliphate", Loretta Sanchez; that position was open after the retirement of Barbara Boxer. This senator has tried to present herself as "down to Earth" to contrast herself with fellow Democratic hopeful Elizabeth Warren. For 10 points, identify this US Senator, who along with Dianne Feinstein, represents California.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Kamala </w:t>
      </w:r>
      <w:r>
        <w:rPr>
          <w:rFonts w:eastAsia="Times New Roman" w:cs="Times New Roman" w:ascii="Times New Roman" w:hAnsi="Times New Roman"/>
          <w:b/>
          <w:sz w:val="20"/>
          <w:szCs w:val="20"/>
          <w:u w:val="single"/>
        </w:rPr>
        <w:t>Harris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A non-parametric method that accomplishes this task can be run after choosing a specified significance level but if all the permutations are not performed, then the Type I (one) error rises. For small samples or when the CLT assumptions fail, another task that executes a version of this technique can be used by utilizing an empirical distribution function. The Poisson (pwuh-SAHN) version of this technique might be appropriate if the events of interest are rare and numbers of instances is large. Based on some variable, the observations are divided into (*)</w:t>
      </w:r>
      <w:r>
        <w:rPr>
          <w:rFonts w:eastAsia="Times New Roman" w:cs="Times New Roman" w:ascii="Times New Roman" w:hAnsi="Times New Roman"/>
          <w:sz w:val="20"/>
          <w:szCs w:val="20"/>
        </w:rPr>
        <w:t xml:space="preserve"> groups in the "clustered" version of this technique. There are big </w:t>
      </w:r>
      <w:r>
        <w:rPr>
          <w:rFonts w:eastAsia="Times New Roman" w:cs="Times New Roman" w:ascii="Times New Roman" w:hAnsi="Times New Roman"/>
          <w:i/>
          <w:sz w:val="20"/>
          <w:szCs w:val="20"/>
        </w:rPr>
        <w:t>N</w:t>
      </w:r>
      <w:r>
        <w:rPr>
          <w:rFonts w:eastAsia="Times New Roman" w:cs="Times New Roman" w:ascii="Times New Roman" w:hAnsi="Times New Roman"/>
          <w:sz w:val="20"/>
          <w:szCs w:val="20"/>
        </w:rPr>
        <w:t xml:space="preserve"> choose little </w:t>
      </w:r>
      <w:r>
        <w:rPr>
          <w:rFonts w:eastAsia="Times New Roman" w:cs="Times New Roman" w:ascii="Times New Roman" w:hAnsi="Times New Roman"/>
          <w:i/>
          <w:sz w:val="20"/>
          <w:szCs w:val="20"/>
        </w:rPr>
        <w:t>n</w:t>
      </w:r>
      <w:r>
        <w:rPr>
          <w:rFonts w:eastAsia="Times New Roman" w:cs="Times New Roman" w:ascii="Times New Roman" w:hAnsi="Times New Roman"/>
          <w:sz w:val="20"/>
          <w:szCs w:val="20"/>
        </w:rPr>
        <w:t xml:space="preserve"> points when this technique is done randomly. For 10 points, name this statistical technique in which a subset of individuals from a population are selected.</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Sampling</w:t>
      </w:r>
      <w:r>
        <w:rPr>
          <w:rFonts w:eastAsia="Times New Roman" w:cs="Times New Roman" w:ascii="Times New Roman" w:hAnsi="Times New Roman"/>
          <w:sz w:val="20"/>
          <w:szCs w:val="20"/>
        </w:rPr>
        <w:t xml:space="preserve"> [accept more specific answers such as </w:t>
      </w:r>
      <w:r>
        <w:rPr>
          <w:rFonts w:eastAsia="Times New Roman" w:cs="Times New Roman" w:ascii="Times New Roman" w:hAnsi="Times New Roman"/>
          <w:b/>
          <w:sz w:val="20"/>
          <w:szCs w:val="20"/>
          <w:u w:val="single"/>
        </w:rPr>
        <w:t>re-sampling</w:t>
      </w:r>
      <w:r>
        <w:rPr>
          <w:rFonts w:eastAsia="Times New Roman" w:cs="Times New Roman" w:ascii="Times New Roman" w:hAnsi="Times New Roman"/>
          <w:sz w:val="20"/>
          <w:szCs w:val="20"/>
        </w:rPr>
        <w:t xml:space="preserve">, simple </w:t>
      </w:r>
      <w:r>
        <w:rPr>
          <w:rFonts w:eastAsia="Times New Roman" w:cs="Times New Roman" w:ascii="Times New Roman" w:hAnsi="Times New Roman"/>
          <w:b/>
          <w:sz w:val="20"/>
          <w:szCs w:val="20"/>
          <w:u w:val="single"/>
        </w:rPr>
        <w:t>random sampling</w:t>
      </w:r>
      <w:r>
        <w:rPr>
          <w:rFonts w:eastAsia="Times New Roman" w:cs="Times New Roman" w:ascii="Times New Roman" w:hAnsi="Times New Roman"/>
          <w:sz w:val="20"/>
          <w:szCs w:val="20"/>
        </w:rPr>
        <w:t xml:space="preserve"> without replacement, </w:t>
      </w:r>
      <w:r>
        <w:rPr>
          <w:rFonts w:eastAsia="Times New Roman" w:cs="Times New Roman" w:ascii="Times New Roman" w:hAnsi="Times New Roman"/>
          <w:b/>
          <w:sz w:val="20"/>
          <w:szCs w:val="20"/>
          <w:u w:val="single"/>
        </w:rPr>
        <w:t>clustered sampling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random sampling</w:t>
      </w:r>
      <w:r>
        <w:rPr>
          <w:rFonts w:eastAsia="Times New Roman" w:cs="Times New Roman" w:ascii="Times New Roman" w:hAnsi="Times New Roman"/>
          <w:sz w:val="20"/>
          <w:szCs w:val="20"/>
        </w:rPr>
        <w:t xml:space="preserve">; anti-prompt on </w:t>
      </w:r>
      <w:r>
        <w:rPr>
          <w:rFonts w:eastAsia="Times New Roman" w:cs="Times New Roman" w:ascii="Times New Roman" w:hAnsi="Times New Roman"/>
          <w:sz w:val="20"/>
          <w:szCs w:val="20"/>
          <w:u w:val="single"/>
        </w:rPr>
        <w:t>bootstrapping</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by asking</w:t>
      </w:r>
      <w:r>
        <w:rPr>
          <w:rFonts w:eastAsia="Times New Roman" w:cs="Times New Roman" w:ascii="Times New Roman" w:hAnsi="Times New Roman"/>
          <w:sz w:val="20"/>
          <w:szCs w:val="20"/>
        </w:rPr>
        <w:t xml:space="preserve"> "what does bootstrapping accomplish?"]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One scholar born in this modern-day country applied bargaining theory to Rawl's original position and wrote </w:t>
      </w:r>
      <w:r>
        <w:rPr>
          <w:rFonts w:eastAsia="Times New Roman" w:cs="Times New Roman" w:ascii="Times New Roman" w:hAnsi="Times New Roman"/>
          <w:b/>
          <w:i/>
          <w:sz w:val="20"/>
          <w:szCs w:val="20"/>
        </w:rPr>
        <w:t>Game Theory and the Social Contract</w:t>
      </w:r>
      <w:r>
        <w:rPr>
          <w:rFonts w:eastAsia="Times New Roman" w:cs="Times New Roman" w:ascii="Times New Roman" w:hAnsi="Times New Roman"/>
          <w:b/>
          <w:sz w:val="20"/>
          <w:szCs w:val="20"/>
        </w:rPr>
        <w:t>. An ethical work by an author born in this modern-day country argues that morality comes from "fellow feeling". That book by an author from this country was criticized for not offering a standard of virtue for measuring the emotions of the moral actor. An economist from this country introduced the idea of consumer surplus, wrote an influential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Principles of Economics</w:t>
      </w:r>
      <w:r>
        <w:rPr>
          <w:rFonts w:eastAsia="Times New Roman" w:cs="Times New Roman" w:ascii="Times New Roman" w:hAnsi="Times New Roman"/>
          <w:sz w:val="20"/>
          <w:szCs w:val="20"/>
        </w:rPr>
        <w:t xml:space="preserve"> book and his namesake demand curve only shows the relationship between the price and quantity of a good. The examples of wine and cloth were central to the theory of comparative advantage in trade, which was developed by a thinker from this country. For 10 points, name this modern-day country of the economists David Ricardo and the author of the </w:t>
      </w:r>
      <w:r>
        <w:rPr>
          <w:rFonts w:eastAsia="Times New Roman" w:cs="Times New Roman" w:ascii="Times New Roman" w:hAnsi="Times New Roman"/>
          <w:i/>
          <w:sz w:val="20"/>
          <w:szCs w:val="20"/>
        </w:rPr>
        <w:t>Theory of Moral Sentiments</w:t>
      </w:r>
      <w:r>
        <w:rPr>
          <w:rFonts w:eastAsia="Times New Roman" w:cs="Times New Roman" w:ascii="Times New Roman" w:hAnsi="Times New Roman"/>
          <w:sz w:val="20"/>
          <w:szCs w:val="20"/>
        </w:rPr>
        <w:t>, Adam Smith.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Great Britain</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U</w:t>
      </w:r>
      <w:r>
        <w:rPr>
          <w:rFonts w:eastAsia="Times New Roman" w:cs="Times New Roman" w:ascii="Times New Roman" w:hAnsi="Times New Roman"/>
          <w:sz w:val="20"/>
          <w:szCs w:val="20"/>
        </w:rPr>
        <w:t xml:space="preserve">nited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 xml:space="preserve">ingdom, </w:t>
      </w:r>
      <w:r>
        <w:rPr>
          <w:rFonts w:eastAsia="Times New Roman" w:cs="Times New Roman" w:ascii="Times New Roman" w:hAnsi="Times New Roman"/>
          <w:b/>
          <w:sz w:val="20"/>
          <w:szCs w:val="20"/>
          <w:u w:val="single"/>
        </w:rPr>
        <w:t>England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Scotland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The theme and variation third movement of a work in this genre opens with the three pairs of descending quarter notes [read slowly] G-E-flat, E-flat-D, D-C. Friedrich Kuhlau’s only foray into this genre, his Opus 7, was modeled on a Beethoven work in this genre that begins with four C major chords. A work in this genre begins with four note ascending runs under syncopated D-minor chords. Another work in this genre begins with a soft chord progression in the tonic key of G major before an immediate restatement in the key of B major. A work in this genre begins with a (*)</w:t>
      </w:r>
      <w:r>
        <w:rPr>
          <w:rFonts w:eastAsia="Times New Roman" w:cs="Times New Roman" w:ascii="Times New Roman" w:hAnsi="Times New Roman"/>
          <w:sz w:val="20"/>
          <w:szCs w:val="20"/>
        </w:rPr>
        <w:t xml:space="preserve"> tympani roll crescendo before the soloist enters on a forte A. That work in this genre by Grieg was influenced by an A-minor piece in this genre by Schumann. Beethoven's fifth work in this genre is nicknamed "Emperor", while Ravel wrote a D major one for the left hand. For 10 points, name this genre featuring a solo keyboard instrument with orchestra.</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piano concerto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After her father is accused of murder, a girl stands at this location "unable to see into the vast blank misery of a life suspected." In that novel, Gaffer Hexam makes his living by stealing from people he encounters at this location. A man sees "gleams of varnished spirits" from this location and notes that dark air over Gravesend is "condensed into a mournful gloom." A trip to this location with the dog Montmorency is inspired by the title characters claiming that they are overworked. Multiple corpses, including that of John Harmon, are found at this location in Dickens'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Our Mutual Friend</w:t>
      </w:r>
      <w:r>
        <w:rPr>
          <w:rFonts w:eastAsia="Times New Roman" w:cs="Times New Roman" w:ascii="Times New Roman" w:hAnsi="Times New Roman"/>
          <w:sz w:val="20"/>
          <w:szCs w:val="20"/>
        </w:rPr>
        <w:t xml:space="preserve">. In 1889, Jerome K. Jerome published an account of traversing this body of water. </w:t>
      </w:r>
      <w:r>
        <w:rPr>
          <w:rFonts w:eastAsia="Times New Roman" w:cs="Times New Roman" w:ascii="Times New Roman" w:hAnsi="Times New Roman"/>
          <w:i/>
          <w:sz w:val="20"/>
          <w:szCs w:val="20"/>
        </w:rPr>
        <w:t>Heart of Darkness</w:t>
      </w:r>
      <w:r>
        <w:rPr>
          <w:rFonts w:eastAsia="Times New Roman" w:cs="Times New Roman" w:ascii="Times New Roman" w:hAnsi="Times New Roman"/>
          <w:sz w:val="20"/>
          <w:szCs w:val="20"/>
        </w:rPr>
        <w:t xml:space="preserve"> begins on a boat travelling past "the biggest, and the greatest, town on earth" through this body of water. For 10 points, name this river frequently mentioned in British literature.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River </w:t>
      </w:r>
      <w:r>
        <w:rPr>
          <w:rFonts w:eastAsia="Times New Roman" w:cs="Times New Roman" w:ascii="Times New Roman" w:hAnsi="Times New Roman"/>
          <w:b/>
          <w:sz w:val="20"/>
          <w:szCs w:val="20"/>
          <w:u w:val="single"/>
        </w:rPr>
        <w:t>Thames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London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b w:val="false"/>
          <w:b w:val="false"/>
          <w:bCs w:val="false"/>
          <w:color w:val="auto"/>
          <w:kern w:val="0"/>
          <w:sz w:val="20"/>
          <w:szCs w:val="20"/>
          <w:u w:val="none"/>
          <w:lang w:val="en-US" w:eastAsia="zh-CN" w:bidi="hi-IN"/>
        </w:rPr>
      </w:pPr>
      <w:r>
        <w:rPr>
          <w:rFonts w:eastAsia="Times New Roman" w:cs="Times New Roman" w:ascii="Times New Roman" w:hAnsi="Times New Roman"/>
          <w:b w:val="false"/>
          <w:bCs w:val="false"/>
          <w:color w:val="auto"/>
          <w:kern w:val="0"/>
          <w:sz w:val="20"/>
          <w:szCs w:val="20"/>
          <w:u w:val="none"/>
          <w:lang w:val="en-US" w:eastAsia="zh-CN" w:bidi="hi-IN"/>
        </w:rPr>
        <w:t xml:space="preserve">20. </w:t>
      </w:r>
      <w:r>
        <w:rPr>
          <w:rFonts w:eastAsia="Times New Roman" w:cs="Times New Roman" w:ascii="Times New Roman" w:hAnsi="Times New Roman"/>
          <w:b/>
          <w:bCs/>
          <w:color w:val="auto"/>
          <w:kern w:val="0"/>
          <w:sz w:val="20"/>
          <w:szCs w:val="20"/>
          <w:u w:val="none"/>
          <w:lang w:val="en-US" w:eastAsia="zh-CN" w:bidi="hi-IN"/>
        </w:rPr>
        <w:t>One nationalist revolt in this country was planned by the "For Altar and Hearth" secret society and triggered by the revocation of a charter of rights called the Joyous Entry. The radical Vonckist faction formed during a nationalist revolt in this country. During this country's war of independence, Count Talleyrand proposed partitioning this country between (*)</w:t>
      </w:r>
      <w:r>
        <w:rPr>
          <w:rFonts w:eastAsia="Times New Roman" w:cs="Times New Roman" w:ascii="Times New Roman" w:hAnsi="Times New Roman"/>
          <w:b w:val="false"/>
          <w:bCs w:val="false"/>
          <w:color w:val="auto"/>
          <w:kern w:val="0"/>
          <w:sz w:val="20"/>
          <w:szCs w:val="20"/>
          <w:u w:val="none"/>
          <w:lang w:val="en-US" w:eastAsia="zh-CN" w:bidi="hi-IN"/>
        </w:rPr>
        <w:t xml:space="preserve"> French and British protectorates. The Treaty of London guaranteed this country's neutrality, and this country rose up and declared independence after a showing of the opera </w:t>
      </w:r>
      <w:r>
        <w:rPr>
          <w:rFonts w:eastAsia="Times New Roman" w:cs="Times New Roman" w:ascii="Times New Roman" w:hAnsi="Times New Roman"/>
          <w:b w:val="false"/>
          <w:bCs w:val="false"/>
          <w:i/>
          <w:color w:val="auto"/>
          <w:kern w:val="0"/>
          <w:sz w:val="20"/>
          <w:szCs w:val="20"/>
          <w:u w:val="none"/>
          <w:lang w:val="en-US" w:eastAsia="zh-CN" w:bidi="hi-IN"/>
        </w:rPr>
        <w:t>The Mute Girl of Portici</w:t>
      </w:r>
      <w:r>
        <w:rPr>
          <w:rFonts w:eastAsia="Times New Roman" w:cs="Times New Roman" w:ascii="Times New Roman" w:hAnsi="Times New Roman"/>
          <w:b w:val="false"/>
          <w:bCs w:val="false"/>
          <w:color w:val="auto"/>
          <w:kern w:val="0"/>
          <w:sz w:val="20"/>
          <w:szCs w:val="20"/>
          <w:u w:val="none"/>
          <w:lang w:val="en-US" w:eastAsia="zh-CN" w:bidi="hi-IN"/>
        </w:rPr>
        <w:t>. The Brabant Revolt took place in this country in 1789. For 10 points, name this country known as the Austrian Netherlands until its independence.</w:t>
      </w:r>
    </w:p>
    <w:p>
      <w:pPr>
        <w:pStyle w:val="Normal"/>
        <w:jc w:val="left"/>
        <w:rPr>
          <w:rFonts w:ascii="Times New Roman" w:hAnsi="Times New Roman" w:eastAsia="Times New Roman" w:cs="Times New Roman"/>
          <w:b w:val="false"/>
          <w:b w:val="false"/>
          <w:bCs w:val="false"/>
          <w:color w:val="auto"/>
          <w:kern w:val="0"/>
          <w:sz w:val="20"/>
          <w:szCs w:val="20"/>
          <w:u w:val="none"/>
          <w:lang w:val="en-US" w:eastAsia="zh-CN" w:bidi="hi-IN"/>
        </w:rPr>
      </w:pPr>
      <w:r>
        <w:rPr>
          <w:rFonts w:eastAsia="Times New Roman" w:cs="Times New Roman" w:ascii="Times New Roman" w:hAnsi="Times New Roman"/>
          <w:b w:val="false"/>
          <w:bCs w:val="false"/>
          <w:color w:val="auto"/>
          <w:kern w:val="0"/>
          <w:sz w:val="20"/>
          <w:szCs w:val="20"/>
          <w:u w:val="none"/>
          <w:lang w:val="en-US" w:eastAsia="zh-CN" w:bidi="hi-IN"/>
        </w:rPr>
        <w:t xml:space="preserve">ANSWER: </w:t>
      </w:r>
      <w:r>
        <w:rPr>
          <w:rFonts w:eastAsia="Times New Roman" w:cs="Times New Roman" w:ascii="Times New Roman" w:hAnsi="Times New Roman"/>
          <w:b/>
          <w:bCs/>
          <w:color w:val="auto"/>
          <w:kern w:val="0"/>
          <w:sz w:val="20"/>
          <w:szCs w:val="20"/>
          <w:u w:val="none"/>
          <w:lang w:val="en-US" w:eastAsia="zh-CN" w:bidi="hi-IN"/>
        </w:rPr>
        <w:t>Belgium</w:t>
      </w:r>
      <w:r>
        <w:rPr>
          <w:rFonts w:eastAsia="Times New Roman" w:cs="Times New Roman" w:ascii="Times New Roman" w:hAnsi="Times New Roman"/>
          <w:b w:val="false"/>
          <w:bCs w:val="false"/>
          <w:color w:val="auto"/>
          <w:kern w:val="0"/>
          <w:sz w:val="20"/>
          <w:szCs w:val="20"/>
          <w:u w:val="none"/>
          <w:lang w:val="en-US" w:eastAsia="zh-CN" w:bidi="hi-IN"/>
        </w:rPr>
        <w:t xml:space="preserve"> [accept </w:t>
      </w:r>
      <w:r>
        <w:rPr>
          <w:rFonts w:eastAsia="Times New Roman" w:cs="Times New Roman" w:ascii="Times New Roman" w:hAnsi="Times New Roman"/>
          <w:b w:val="false"/>
          <w:bCs w:val="false"/>
          <w:color w:val="auto"/>
          <w:kern w:val="0"/>
          <w:sz w:val="20"/>
          <w:szCs w:val="20"/>
          <w:u w:val="single"/>
          <w:lang w:val="en-US" w:eastAsia="zh-CN" w:bidi="hi-IN"/>
        </w:rPr>
        <w:t>Austrian Netherlands</w:t>
      </w:r>
      <w:r>
        <w:rPr>
          <w:rFonts w:eastAsia="Times New Roman" w:cs="Times New Roman" w:ascii="Times New Roman" w:hAnsi="Times New Roman"/>
          <w:b w:val="false"/>
          <w:bCs w:val="false"/>
          <w:color w:val="auto"/>
          <w:kern w:val="0"/>
          <w:sz w:val="20"/>
          <w:szCs w:val="20"/>
          <w:u w:val="none"/>
          <w:lang w:val="en-US" w:eastAsia="zh-CN" w:bidi="hi-IN"/>
        </w:rPr>
        <w:t xml:space="preserve"> or </w:t>
      </w:r>
      <w:r>
        <w:rPr>
          <w:rFonts w:eastAsia="Times New Roman" w:cs="Times New Roman" w:ascii="Times New Roman" w:hAnsi="Times New Roman"/>
          <w:b w:val="false"/>
          <w:bCs w:val="false"/>
          <w:color w:val="auto"/>
          <w:kern w:val="0"/>
          <w:sz w:val="20"/>
          <w:szCs w:val="20"/>
          <w:u w:val="single"/>
          <w:lang w:val="en-US" w:eastAsia="zh-CN" w:bidi="hi-IN"/>
        </w:rPr>
        <w:t>Brabant</w:t>
      </w:r>
      <w:r>
        <w:rPr>
          <w:rFonts w:eastAsia="Times New Roman" w:cs="Times New Roman" w:ascii="Times New Roman" w:hAnsi="Times New Roman"/>
          <w:b w:val="false"/>
          <w:bCs w:val="false"/>
          <w:color w:val="auto"/>
          <w:kern w:val="0"/>
          <w:sz w:val="20"/>
          <w:szCs w:val="20"/>
          <w:u w:val="none"/>
          <w:lang w:val="en-US" w:eastAsia="zh-CN" w:bidi="hi-IN"/>
        </w:rPr>
        <w:t xml:space="preserve"> before mentions]</w:t>
      </w:r>
    </w:p>
    <w:p>
      <w:pPr>
        <w:pStyle w:val="Normal"/>
        <w:jc w:val="left"/>
        <w:rPr>
          <w:rFonts w:ascii="Times New Roman" w:hAnsi="Times New Roman" w:eastAsia="Times New Roman" w:cs="Times New Roman"/>
          <w:b w:val="false"/>
          <w:b w:val="false"/>
          <w:bCs w:val="false"/>
          <w:color w:val="auto"/>
          <w:kern w:val="0"/>
          <w:sz w:val="20"/>
          <w:szCs w:val="20"/>
          <w:u w:val="none"/>
          <w:lang w:val="en-US" w:eastAsia="zh-CN" w:bidi="hi-IN"/>
        </w:rPr>
      </w:pPr>
      <w:r>
        <w:rPr>
          <w:rFonts w:eastAsia="Times New Roman" w:cs="Times New Roman" w:ascii="Times New Roman" w:hAnsi="Times New Roman"/>
          <w:b w:val="false"/>
          <w:bCs w:val="false"/>
          <w:color w:val="auto"/>
          <w:kern w:val="0"/>
          <w:sz w:val="20"/>
          <w:szCs w:val="20"/>
          <w:u w:val="none"/>
          <w:lang w:val="en-US" w:eastAsia="zh-CN" w:bidi="hi-IN"/>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rP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t xml:space="preserve">Bonuses: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Answer the following about the 378 CE coup d'etat against King Jaguar Paw.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An invading party from this city led by the general Fire Is Born overthrew Jaguar Paw. This city's Pyramid of the Sun is among Mexico's largest.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 xml:space="preserve">Teotihuacan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Teotihuacano </w:t>
      </w:r>
      <w:r>
        <w:rPr>
          <w:rFonts w:eastAsia="Times New Roman" w:cs="Times New Roman" w:ascii="Times New Roman" w:hAnsi="Times New Roman"/>
          <w:b/>
          <w:sz w:val="20"/>
          <w:szCs w:val="20"/>
        </w:rPr>
        <w:t>(tay-oh-tea-wa-kan-oh)</w:t>
      </w:r>
      <w:r>
        <w:rPr>
          <w:rFonts w:eastAsia="Times New Roman" w:cs="Times New Roman" w:ascii="Times New Roman" w:hAnsi="Times New Roman"/>
          <w:sz w:val="20"/>
          <w:szCs w:val="20"/>
        </w:rPr>
        <w:t xml:space="preserve"> coup overthrew an indigenous dynasty in the Mayan city of Tikal, which is located in this modern-day country's Peten limestone plateau.</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Guatemala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another military intervention almost a millennium later, Chichen Itza dispatched mercenaries to force nearby city-states to join this league, which united most Mayan city-states until its namesake city was destroyed around 1400.</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League of </w:t>
      </w:r>
      <w:r>
        <w:rPr>
          <w:rFonts w:eastAsia="Times New Roman" w:cs="Times New Roman" w:ascii="Times New Roman" w:hAnsi="Times New Roman"/>
          <w:b/>
          <w:sz w:val="20"/>
          <w:szCs w:val="20"/>
          <w:u w:val="single"/>
        </w:rPr>
        <w:t>Mayapan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The lithograph version of this painting has an orange border with sperm cells and a fetus in the bottom left corner.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Give the common name of this Edvard Munch painting depicting a nude woman with long black hair and a red halo above her head. Munch, while not a Christian, gave this work a religious name.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Madonna</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[accept </w:t>
      </w:r>
      <w:r>
        <w:rPr>
          <w:rFonts w:eastAsia="Times New Roman" w:cs="Times New Roman" w:ascii="Times New Roman" w:hAnsi="Times New Roman"/>
          <w:b/>
          <w:i/>
          <w:sz w:val="20"/>
          <w:szCs w:val="20"/>
          <w:u w:val="single"/>
        </w:rPr>
        <w:t>Loving Woman</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Woman Making Love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this Mannerist painting, the Virgin Mary holds a large infant Jesus in her lap. It takes its name from the enlarged physical feature that the artist, Parmigianino, gave to Mary.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Madonna of the Long Neck</w:t>
      </w:r>
      <w:r>
        <w:rPr>
          <w:rFonts w:eastAsia="Times New Roman" w:cs="Times New Roman" w:ascii="Times New Roman" w:hAnsi="Times New Roman"/>
          <w:sz w:val="20"/>
          <w:szCs w:val="20"/>
        </w:rPr>
        <w:t xml:space="preserve"> [Accept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Madonna with the Long Neck</w:t>
      </w:r>
      <w:r>
        <w:rPr>
          <w:rFonts w:eastAsia="Times New Roman" w:cs="Times New Roman" w:ascii="Times New Roman" w:hAnsi="Times New Roman"/>
          <w:sz w:val="20"/>
          <w:szCs w:val="20"/>
        </w:rPr>
        <w:t xml:space="preserve">or </w:t>
      </w:r>
      <w:r>
        <w:rPr>
          <w:rFonts w:eastAsia="Times New Roman" w:cs="Times New Roman" w:ascii="Times New Roman" w:hAnsi="Times New Roman"/>
          <w:b/>
          <w:i/>
          <w:sz w:val="20"/>
          <w:szCs w:val="20"/>
          <w:u w:val="single"/>
        </w:rPr>
        <w:t>Madonna and Child with Angels and St. Jerome</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La </w:t>
      </w:r>
      <w:r>
        <w:rPr>
          <w:rFonts w:eastAsia="Times New Roman" w:cs="Times New Roman" w:ascii="Times New Roman" w:hAnsi="Times New Roman"/>
          <w:b/>
          <w:i/>
          <w:sz w:val="20"/>
          <w:szCs w:val="20"/>
          <w:u w:val="single"/>
        </w:rPr>
        <w:t>Madonna del Collo Lungo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Trinidadian-British artist faced controversy in 1999 for his work </w:t>
      </w:r>
      <w:r>
        <w:rPr>
          <w:rFonts w:eastAsia="Times New Roman" w:cs="Times New Roman" w:ascii="Times New Roman" w:hAnsi="Times New Roman"/>
          <w:i/>
          <w:sz w:val="20"/>
          <w:szCs w:val="20"/>
        </w:rPr>
        <w:t>The Holy Virgin Mary</w:t>
      </w:r>
      <w:r>
        <w:rPr>
          <w:rFonts w:eastAsia="Times New Roman" w:cs="Times New Roman" w:ascii="Times New Roman" w:hAnsi="Times New Roman"/>
          <w:sz w:val="20"/>
          <w:szCs w:val="20"/>
        </w:rPr>
        <w:t xml:space="preserve">, which depicted a Black Madonna made out of elephant dung, a material which he also used in his painting </w:t>
      </w:r>
      <w:r>
        <w:rPr>
          <w:rFonts w:eastAsia="Times New Roman" w:cs="Times New Roman" w:ascii="Times New Roman" w:hAnsi="Times New Roman"/>
          <w:i/>
          <w:sz w:val="20"/>
          <w:szCs w:val="20"/>
        </w:rPr>
        <w:t>No Woman No Cry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Chris </w:t>
      </w:r>
      <w:r>
        <w:rPr>
          <w:rFonts w:eastAsia="Times New Roman" w:cs="Times New Roman" w:ascii="Times New Roman" w:hAnsi="Times New Roman"/>
          <w:b/>
          <w:sz w:val="20"/>
          <w:szCs w:val="20"/>
          <w:u w:val="single"/>
        </w:rPr>
        <w:t>Ofili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In the opening of one essay, this author defined man as an "inveterate dreamer."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author who clashed with Yvan Goll while defining the ethos of an early 1900's literary and artistic movement. This author called that movement "pure psychic automatism" in an essay from 1924.</w:t>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ANSWER: André </w:t>
      </w:r>
      <w:r>
        <w:rPr>
          <w:rFonts w:eastAsia="Times New Roman" w:cs="Times New Roman" w:ascii="Times New Roman" w:hAnsi="Times New Roman"/>
          <w:b/>
          <w:sz w:val="20"/>
          <w:szCs w:val="20"/>
          <w:u w:val="single"/>
        </w:rPr>
        <w:t>Breton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(bruh-TAWN)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Breton authored the manifesto of this movement in literature that included poets such as Paul Éluard, who was friends with painters from this movement including Salvador Dalí.</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Surrealism</w:t>
      </w:r>
      <w:r>
        <w:rPr>
          <w:rFonts w:eastAsia="Times New Roman" w:cs="Times New Roman" w:ascii="Times New Roman" w:hAnsi="Times New Roman"/>
          <w:sz w:val="20"/>
          <w:szCs w:val="20"/>
        </w:rPr>
        <w:t xml:space="preserve"> [accept word forms, such as </w:t>
      </w:r>
      <w:r>
        <w:rPr>
          <w:rFonts w:eastAsia="Times New Roman" w:cs="Times New Roman" w:ascii="Times New Roman" w:hAnsi="Times New Roman"/>
          <w:b/>
          <w:sz w:val="20"/>
          <w:szCs w:val="20"/>
          <w:u w:val="single"/>
        </w:rPr>
        <w:t>Surrealists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Breton and other surrealists were a fan of this Mad Libs-esque language game in which contributors add a word to a sentence without knowing what came before it. The name of this game comes from the first sentence constructed, which stated that the title being "shall drink the new wine."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Exquisite Corpse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exquisite cadaver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cadavre exquis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consequences</w:t>
      </w:r>
      <w:r>
        <w:rPr>
          <w:rFonts w:eastAsia="Times New Roman" w:cs="Times New Roman" w:ascii="Times New Roman" w:hAnsi="Times New Roman"/>
          <w:sz w:val="20"/>
          <w:szCs w:val="20"/>
        </w:rPr>
        <w:t>, which is a similar game]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This compound was originally discovered by Otto Loewi, who termed it "vagusstoff" because it was released by the vagus nerve.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neurotransmitter which signals across the neuromuscular junction. It binds to both nicotinic and muscarinic receptors, and nerve gas inhibits an esterase that breaks it down.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acetylcholine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ACh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Antibodies to nicotinic acetylcholine receptors are found in this autoimmune disease, which causes double vision and progressive muscle weakness. It is related to, but not identical with, Lambert-Eaton syndrome.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myasthenia gravis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single vesicle of acetylcholine induces one of these depolarizations in the postsynaptic muscle fiber. A depolarization about 100 to 200 times greater than this potential is required for full muscle contraction to occur.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mEPP</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minature end plate potential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minature EPP</w:t>
      </w:r>
      <w:r>
        <w:rPr>
          <w:rFonts w:eastAsia="Times New Roman" w:cs="Times New Roman" w:ascii="Times New Roman" w:hAnsi="Times New Roman"/>
          <w:sz w:val="20"/>
          <w:szCs w:val="20"/>
        </w:rPr>
        <w:t>; prompt on "</w:t>
      </w:r>
      <w:r>
        <w:rPr>
          <w:rFonts w:eastAsia="Times New Roman" w:cs="Times New Roman" w:ascii="Times New Roman" w:hAnsi="Times New Roman"/>
          <w:sz w:val="20"/>
          <w:szCs w:val="20"/>
          <w:u w:val="single"/>
        </w:rPr>
        <w:t>EPP</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end-plate potential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Heinrich Barth called this philosopher the "first and last Kantian" and this thinker wrote how world views take the form of objectivized cages or </w:t>
      </w:r>
      <w:r>
        <w:rPr>
          <w:rFonts w:eastAsia="Times New Roman" w:cs="Times New Roman" w:ascii="Times New Roman" w:hAnsi="Times New Roman"/>
          <w:i/>
          <w:sz w:val="20"/>
          <w:szCs w:val="20"/>
        </w:rPr>
        <w:t>Gehäuse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(Geh-hoy-suh)</w:t>
      </w:r>
      <w:r>
        <w:rPr>
          <w:rFonts w:eastAsia="Times New Roman" w:cs="Times New Roman" w:ascii="Times New Roman" w:hAnsi="Times New Roman"/>
          <w:sz w:val="20"/>
          <w:szCs w:val="20"/>
        </w:rPr>
        <w: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Identify this German psychiatrist and philosopher whose work into existential hermeneutics inspired Gadamer and Ricoeur. He introduced the concept of the "Axial Age" in the book </w:t>
      </w:r>
      <w:r>
        <w:rPr>
          <w:rFonts w:eastAsia="Times New Roman" w:cs="Times New Roman" w:ascii="Times New Roman" w:hAnsi="Times New Roman"/>
          <w:i/>
          <w:sz w:val="20"/>
          <w:szCs w:val="20"/>
        </w:rPr>
        <w:t>The Origin and Goal of History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ANSWER: Karl </w:t>
      </w:r>
      <w:r>
        <w:rPr>
          <w:rFonts w:eastAsia="Times New Roman" w:cs="Times New Roman" w:ascii="Times New Roman" w:hAnsi="Times New Roman"/>
          <w:b/>
          <w:sz w:val="20"/>
          <w:szCs w:val="20"/>
          <w:u w:val="single"/>
        </w:rPr>
        <w:t>Jaspers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(YAH-spers)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Jaspers described his debt to this other German philosopher's idea of "descriptive psychology" from this philosopher's </w:t>
      </w:r>
      <w:r>
        <w:rPr>
          <w:rFonts w:eastAsia="Times New Roman" w:cs="Times New Roman" w:ascii="Times New Roman" w:hAnsi="Times New Roman"/>
          <w:i/>
          <w:sz w:val="20"/>
          <w:szCs w:val="20"/>
        </w:rPr>
        <w:t>Logical Investigations</w:t>
      </w:r>
      <w:r>
        <w:rPr>
          <w:rFonts w:eastAsia="Times New Roman" w:cs="Times New Roman" w:ascii="Times New Roman" w:hAnsi="Times New Roman"/>
          <w:sz w:val="20"/>
          <w:szCs w:val="20"/>
        </w:rPr>
        <w:t xml:space="preserve">. This founder of phenomenology also wrote </w:t>
      </w:r>
      <w:r>
        <w:rPr>
          <w:rFonts w:eastAsia="Times New Roman" w:cs="Times New Roman" w:ascii="Times New Roman" w:hAnsi="Times New Roman"/>
          <w:i/>
          <w:sz w:val="20"/>
          <w:szCs w:val="20"/>
        </w:rPr>
        <w:t>Cartesian Meditations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Edmund </w:t>
      </w:r>
      <w:r>
        <w:rPr>
          <w:rFonts w:eastAsia="Times New Roman" w:cs="Times New Roman" w:ascii="Times New Roman" w:hAnsi="Times New Roman"/>
          <w:b/>
          <w:sz w:val="20"/>
          <w:szCs w:val="20"/>
          <w:u w:val="single"/>
        </w:rPr>
        <w:t>Husserl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philosophical term was used to by Husserl to refer to sensory material that is formed from the intentional content of a perceptual experience. To an Aristotelian, this term refers to a material cause for some change.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hýle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(he-lay)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i/>
          <w:sz w:val="20"/>
          <w:szCs w:val="20"/>
        </w:rPr>
        <w:t>NOTE TO MODERATORS, NOT TO BE READ ALOUD: Do not reveal the musical in the first part.</w:t>
      </w:r>
      <w:r>
        <w:rPr>
          <w:rFonts w:eastAsia="Times New Roman" w:cs="Times New Roman" w:ascii="Times New Roman" w:hAnsi="Times New Roman"/>
          <w:sz w:val="20"/>
          <w:szCs w:val="20"/>
        </w:rPr>
        <w:t xml:space="preserve"> NOTE TO PLAYERS: For the first part of this bonus, a description is acceptable, though the answer also has a name. In this section of a larger work, Buddha freezes a river, allowing a woman to flee across it. He then melts the river, drowning the pursuing men.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narrated ballet. Near its end, the narrator declares that she is glad at the death of the pursuing man, and of any ruler "who pursues a slave who is unhappy and wish to join her lover."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Small House of Uncle Thomas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Uncle Tom's Cabin</w:t>
      </w:r>
      <w:r>
        <w:rPr>
          <w:rFonts w:eastAsia="Times New Roman" w:cs="Times New Roman" w:ascii="Times New Roman" w:hAnsi="Times New Roman"/>
          <w:sz w:val="20"/>
          <w:szCs w:val="20"/>
        </w:rPr>
        <w:t xml:space="preserve">; accept any answers referring to </w:t>
      </w:r>
      <w:r>
        <w:rPr>
          <w:rFonts w:eastAsia="Times New Roman" w:cs="Times New Roman" w:ascii="Times New Roman" w:hAnsi="Times New Roman"/>
          <w:b/>
          <w:sz w:val="20"/>
          <w:szCs w:val="20"/>
          <w:u w:val="single"/>
        </w:rPr>
        <w:t>Uncle Tom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Eliza</w:t>
      </w:r>
      <w:r>
        <w:rPr>
          <w:rFonts w:eastAsia="Times New Roman" w:cs="Times New Roman" w:ascii="Times New Roman" w:hAnsi="Times New Roman"/>
          <w:sz w:val="20"/>
          <w:szCs w:val="20"/>
        </w:rPr>
        <w:t xml:space="preserve"> or King </w:t>
      </w:r>
      <w:r>
        <w:rPr>
          <w:rFonts w:eastAsia="Times New Roman" w:cs="Times New Roman" w:ascii="Times New Roman" w:hAnsi="Times New Roman"/>
          <w:b/>
          <w:sz w:val="20"/>
          <w:szCs w:val="20"/>
          <w:u w:val="single"/>
        </w:rPr>
        <w:t>Simon</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Legree</w:t>
      </w:r>
      <w:r>
        <w:rPr>
          <w:rFonts w:eastAsia="Times New Roman" w:cs="Times New Roman" w:ascii="Times New Roman" w:hAnsi="Times New Roman"/>
          <w:sz w:val="20"/>
          <w:szCs w:val="20"/>
        </w:rPr>
        <w:t xml:space="preserve">; prompt on answers such as </w:t>
      </w:r>
      <w:r>
        <w:rPr>
          <w:rFonts w:eastAsia="Times New Roman" w:cs="Times New Roman" w:ascii="Times New Roman" w:hAnsi="Times New Roman"/>
          <w:sz w:val="20"/>
          <w:szCs w:val="20"/>
          <w:u w:val="single"/>
        </w:rPr>
        <w:t xml:space="preserve">the ballet from </w:t>
      </w:r>
      <w:r>
        <w:rPr>
          <w:rFonts w:eastAsia="Times New Roman" w:cs="Times New Roman" w:ascii="Times New Roman" w:hAnsi="Times New Roman"/>
          <w:i/>
          <w:sz w:val="20"/>
          <w:szCs w:val="20"/>
          <w:u w:val="single"/>
        </w:rPr>
        <w:t>The King and I</w:t>
      </w:r>
      <w:r>
        <w:rPr>
          <w:rFonts w:eastAsia="Times New Roman" w:cs="Times New Roman" w:ascii="Times New Roman" w:hAnsi="Times New Roman"/>
          <w:sz w:val="20"/>
          <w:szCs w:val="20"/>
        </w:rPr>
        <w:t xml:space="preserve"> that do not mention the characters]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Small House of Uncle Thomas" is an excruciatingly long and uncomfortable-to-watch part of this Rodgers and Hammerstein musical, in which Anna tutors the children of the ruler of Siam.</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King and 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Tuptim, who adapts </w:t>
      </w:r>
      <w:r>
        <w:rPr>
          <w:rFonts w:eastAsia="Times New Roman" w:cs="Times New Roman" w:ascii="Times New Roman" w:hAnsi="Times New Roman"/>
          <w:i/>
          <w:sz w:val="20"/>
          <w:szCs w:val="20"/>
        </w:rPr>
        <w:t>Uncle Tom's Cabin</w:t>
      </w:r>
      <w:r>
        <w:rPr>
          <w:rFonts w:eastAsia="Times New Roman" w:cs="Times New Roman" w:ascii="Times New Roman" w:hAnsi="Times New Roman"/>
          <w:sz w:val="20"/>
          <w:szCs w:val="20"/>
        </w:rPr>
        <w:t xml:space="preserve"> into "The Small House of Uncle Thomas," sings a duet with Lun Tha titled for performing this action "in a Shadow."</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kiss</w:t>
      </w:r>
      <w:r>
        <w:rPr>
          <w:rFonts w:eastAsia="Times New Roman" w:cs="Times New Roman" w:ascii="Times New Roman" w:hAnsi="Times New Roman"/>
          <w:sz w:val="20"/>
          <w:szCs w:val="20"/>
        </w:rPr>
        <w:t xml:space="preserve">ing [accept "We </w:t>
      </w:r>
      <w:r>
        <w:rPr>
          <w:rFonts w:eastAsia="Times New Roman" w:cs="Times New Roman" w:ascii="Times New Roman" w:hAnsi="Times New Roman"/>
          <w:b/>
          <w:sz w:val="20"/>
          <w:szCs w:val="20"/>
          <w:u w:val="single"/>
        </w:rPr>
        <w:t>Kiss in a Shadow</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Answer the following about politically active American screenwriters in the mid-20th century.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After refusing to testify on his involvement with Communism as part of the Hollywood Ten, this screenwriter was blacklisted, winning academy awards under the pseudonym "Robert Rich" for his films </w:t>
      </w:r>
      <w:r>
        <w:rPr>
          <w:rFonts w:eastAsia="Times New Roman" w:cs="Times New Roman" w:ascii="Times New Roman" w:hAnsi="Times New Roman"/>
          <w:i/>
          <w:sz w:val="20"/>
          <w:szCs w:val="20"/>
        </w:rPr>
        <w:t>Roman Holiday</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Brave One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Dalton </w:t>
      </w:r>
      <w:r>
        <w:rPr>
          <w:rFonts w:eastAsia="Times New Roman" w:cs="Times New Roman" w:ascii="Times New Roman" w:hAnsi="Times New Roman"/>
          <w:b/>
          <w:sz w:val="20"/>
          <w:szCs w:val="20"/>
          <w:u w:val="single"/>
        </w:rPr>
        <w:t>Trumbo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British audiences boycotted this man’s Zionist film </w:t>
      </w:r>
      <w:r>
        <w:rPr>
          <w:rFonts w:eastAsia="Times New Roman" w:cs="Times New Roman" w:ascii="Times New Roman" w:hAnsi="Times New Roman"/>
          <w:i/>
          <w:sz w:val="20"/>
          <w:szCs w:val="20"/>
        </w:rPr>
        <w:t>A Flag is Born</w:t>
      </w:r>
      <w:r>
        <w:rPr>
          <w:rFonts w:eastAsia="Times New Roman" w:cs="Times New Roman" w:ascii="Times New Roman" w:hAnsi="Times New Roman"/>
          <w:sz w:val="20"/>
          <w:szCs w:val="20"/>
        </w:rPr>
        <w:t xml:space="preserve"> for its sympathetic portrayal of militant Jewish groups. This screenwriter was nicknamed the "Shakespeare of Hollywood" and was also heavily involved in civil rights activism of the 1920s.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Ben </w:t>
      </w:r>
      <w:r>
        <w:rPr>
          <w:rFonts w:eastAsia="Times New Roman" w:cs="Times New Roman" w:ascii="Times New Roman" w:hAnsi="Times New Roman"/>
          <w:b/>
          <w:sz w:val="20"/>
          <w:szCs w:val="20"/>
          <w:u w:val="single"/>
        </w:rPr>
        <w:t>Hecht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Trumbo, along with screenwriters such as Lillian Hellman and Edward Dmytryk, were targeted by this committee that investigated Communist influence in media during the McCarthyist period.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w:t>
      </w:r>
      <w:r>
        <w:rPr>
          <w:rFonts w:eastAsia="Times New Roman" w:cs="Times New Roman" w:ascii="Times New Roman" w:hAnsi="Times New Roman"/>
          <w:sz w:val="20"/>
          <w:szCs w:val="20"/>
        </w:rPr>
        <w:t xml:space="preserve">ouse </w:t>
      </w:r>
      <w:r>
        <w:rPr>
          <w:rFonts w:eastAsia="Times New Roman" w:cs="Times New Roman" w:ascii="Times New Roman" w:hAnsi="Times New Roman"/>
          <w:b/>
          <w:sz w:val="20"/>
          <w:szCs w:val="20"/>
          <w:u w:val="single"/>
        </w:rPr>
        <w:t>U</w:t>
      </w:r>
      <w:r>
        <w:rPr>
          <w:rFonts w:eastAsia="Times New Roman" w:cs="Times New Roman" w:ascii="Times New Roman" w:hAnsi="Times New Roman"/>
          <w:sz w:val="20"/>
          <w:szCs w:val="20"/>
        </w:rPr>
        <w:t>n-</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merican Activities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ommittee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Answer the following about sociolinguistics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sociolinguist pioneered the study of African-American Vernacular English with interviews with a Harlem gang leader. In another study by this linguist, he analyzed the use of class markers in the speech of department store customers.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William "Bill" </w:t>
      </w:r>
      <w:r>
        <w:rPr>
          <w:rFonts w:eastAsia="Times New Roman" w:cs="Times New Roman" w:ascii="Times New Roman" w:hAnsi="Times New Roman"/>
          <w:b/>
          <w:sz w:val="20"/>
          <w:szCs w:val="20"/>
          <w:u w:val="single"/>
        </w:rPr>
        <w:t>Labov</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study by William O'Barr in one of these locations in North Carolina revolutionized the field of language and gender by demonstrating that women and lower-class males used similar "powerless speech" markers.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courtroom</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court</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major subject of sociolinguistic research is the social connotations of a vowel shift underway among youth in this state in which the "Valley girl" dialect originated.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California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A bulb is used with glass types of these objects named for Pasteur, and a more common type of them uses sterile plastic tips, which are often ejected into a waste beaker or coffee can after use.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these devices which are used to transfer small quantities of liquid from one container to another.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pipet</w:t>
      </w:r>
      <w:r>
        <w:rPr>
          <w:rFonts w:eastAsia="Times New Roman" w:cs="Times New Roman" w:ascii="Times New Roman" w:hAnsi="Times New Roman"/>
          <w:sz w:val="20"/>
          <w:szCs w:val="20"/>
        </w:rPr>
        <w:t xml:space="preserve">te [or </w:t>
      </w:r>
      <w:r>
        <w:rPr>
          <w:rFonts w:eastAsia="Times New Roman" w:cs="Times New Roman" w:ascii="Times New Roman" w:hAnsi="Times New Roman"/>
          <w:b/>
          <w:sz w:val="20"/>
          <w:szCs w:val="20"/>
          <w:u w:val="single"/>
        </w:rPr>
        <w:t>pipettor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Pipets are calibrated to have both high accuracy and high values for this quantity, which unlike accuracy, is the measure of random errors an instrument makes, instead of systematic errors.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precision</w:t>
      </w:r>
      <w:r>
        <w:rPr>
          <w:rFonts w:eastAsia="Times New Roman" w:cs="Times New Roman" w:ascii="Times New Roman" w:hAnsi="Times New Roman"/>
          <w:sz w:val="20"/>
          <w:szCs w:val="20"/>
        </w:rPr>
        <w:t xml:space="preserve"> [do NOT accept common-language equivalents, but word forms are acceptable]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Description acceptable: for transferring particularly viscous solutions, like a slurry of agarose beads, this modification is often made to a pipet tip to facilitate the process.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cut the tip</w:t>
      </w:r>
      <w:r>
        <w:rPr>
          <w:rFonts w:eastAsia="Times New Roman" w:cs="Times New Roman" w:ascii="Times New Roman" w:hAnsi="Times New Roman"/>
          <w:sz w:val="20"/>
          <w:szCs w:val="20"/>
        </w:rPr>
        <w:t xml:space="preserve"> off [or </w:t>
      </w:r>
      <w:r>
        <w:rPr>
          <w:rFonts w:eastAsia="Times New Roman" w:cs="Times New Roman" w:ascii="Times New Roman" w:hAnsi="Times New Roman"/>
          <w:b/>
          <w:sz w:val="20"/>
          <w:szCs w:val="20"/>
          <w:u w:val="single"/>
        </w:rPr>
        <w:t>cut the end</w:t>
      </w:r>
      <w:r>
        <w:rPr>
          <w:rFonts w:eastAsia="Times New Roman" w:cs="Times New Roman" w:ascii="Times New Roman" w:hAnsi="Times New Roman"/>
          <w:sz w:val="20"/>
          <w:szCs w:val="20"/>
        </w:rPr>
        <w:t xml:space="preserve"> off; accept reasonable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speaker reminds a character with this name that she had "liv'd unknown" after telling her "Twas I that gave thee thy renown" in the poem "Ingrateful Beauty Threatened."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Thomas Carew </w:t>
      </w:r>
      <w:r>
        <w:rPr>
          <w:rFonts w:eastAsia="Times New Roman" w:cs="Times New Roman" w:ascii="Times New Roman" w:hAnsi="Times New Roman"/>
          <w:b/>
          <w:sz w:val="20"/>
          <w:szCs w:val="20"/>
        </w:rPr>
        <w:t>(CARE-EE)</w:t>
      </w:r>
      <w:r>
        <w:rPr>
          <w:rFonts w:eastAsia="Times New Roman" w:cs="Times New Roman" w:ascii="Times New Roman" w:hAnsi="Times New Roman"/>
          <w:sz w:val="20"/>
          <w:szCs w:val="20"/>
        </w:rPr>
        <w:t xml:space="preserve"> wrote about a woman with what name whom he asks to "fly with me to Love's Elysium" in his poem "A Rapture?" Another woman of this name is asked to "leave a kiss" and that the speaker will "not look for wine."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Celia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A poem addressing a woman named Celia by this author asks her to "drink to me only with thine eyes." This author is better known for his play </w:t>
      </w:r>
      <w:r>
        <w:rPr>
          <w:rFonts w:eastAsia="Times New Roman" w:cs="Times New Roman" w:ascii="Times New Roman" w:hAnsi="Times New Roman"/>
          <w:i/>
          <w:sz w:val="20"/>
          <w:szCs w:val="20"/>
        </w:rPr>
        <w:t>Volpone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Ben </w:t>
      </w:r>
      <w:r>
        <w:rPr>
          <w:rFonts w:eastAsia="Times New Roman" w:cs="Times New Roman" w:ascii="Times New Roman" w:hAnsi="Times New Roman"/>
          <w:b/>
          <w:sz w:val="20"/>
          <w:szCs w:val="20"/>
          <w:u w:val="single"/>
        </w:rPr>
        <w:t>Jonson</w:t>
      </w:r>
      <w:r>
        <w:rPr>
          <w:rFonts w:eastAsia="Times New Roman" w:cs="Times New Roman" w:ascii="Times New Roman" w:hAnsi="Times New Roman"/>
          <w:sz w:val="20"/>
          <w:szCs w:val="20"/>
        </w:rPr>
        <w:t xml:space="preserve"> [or Benjamin </w:t>
      </w:r>
      <w:r>
        <w:rPr>
          <w:rFonts w:eastAsia="Times New Roman" w:cs="Times New Roman" w:ascii="Times New Roman" w:hAnsi="Times New Roman"/>
          <w:b/>
          <w:sz w:val="20"/>
          <w:szCs w:val="20"/>
          <w:u w:val="single"/>
        </w:rPr>
        <w:t>Jonson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i/>
          <w:sz w:val="20"/>
          <w:szCs w:val="20"/>
        </w:rPr>
        <w:t>Description Acceptable</w:t>
      </w:r>
      <w:r>
        <w:rPr>
          <w:rFonts w:eastAsia="Times New Roman" w:cs="Times New Roman" w:ascii="Times New Roman" w:hAnsi="Times New Roman"/>
          <w:sz w:val="20"/>
          <w:szCs w:val="20"/>
        </w:rPr>
        <w:t>. In the second stanza of Jonson's "To Celia", the speaker recounts how he sent her one of these, "But thou thereon did'st only breathe, And sent'st it back to me." The poem ends with the speaker expressing joy that it now smells like 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rosy wreath</w:t>
      </w:r>
      <w:r>
        <w:rPr>
          <w:rFonts w:eastAsia="Times New Roman" w:cs="Times New Roman" w:ascii="Times New Roman" w:hAnsi="Times New Roman"/>
          <w:sz w:val="20"/>
          <w:szCs w:val="20"/>
        </w:rPr>
        <w:t xml:space="preserve"> [accept descriptions like a "bouquet of </w:t>
      </w:r>
      <w:r>
        <w:rPr>
          <w:rFonts w:eastAsia="Times New Roman" w:cs="Times New Roman" w:ascii="Times New Roman" w:hAnsi="Times New Roman"/>
          <w:b/>
          <w:sz w:val="20"/>
          <w:szCs w:val="20"/>
          <w:u w:val="single"/>
        </w:rPr>
        <w:t>roses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flower</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This giant, the son of Llyr </w:t>
      </w:r>
      <w:r>
        <w:rPr>
          <w:rFonts w:eastAsia="Times New Roman" w:cs="Times New Roman" w:ascii="Times New Roman" w:hAnsi="Times New Roman"/>
          <w:b/>
          <w:sz w:val="20"/>
          <w:szCs w:val="20"/>
        </w:rPr>
        <w:t>(tleer)</w:t>
      </w:r>
      <w:r>
        <w:rPr>
          <w:rFonts w:eastAsia="Times New Roman" w:cs="Times New Roman" w:ascii="Times New Roman" w:hAnsi="Times New Roman"/>
          <w:sz w:val="20"/>
          <w:szCs w:val="20"/>
        </w:rPr>
        <w:t xml:space="preserve">, offers a magic cauldron in exchange to the Irish king Matholwch </w:t>
      </w:r>
      <w:r>
        <w:rPr>
          <w:rFonts w:eastAsia="Times New Roman" w:cs="Times New Roman" w:ascii="Times New Roman" w:hAnsi="Times New Roman"/>
          <w:b/>
          <w:sz w:val="20"/>
          <w:szCs w:val="20"/>
        </w:rPr>
        <w:t>(math-oh-looch)</w:t>
      </w:r>
      <w:r>
        <w:rPr>
          <w:rFonts w:eastAsia="Times New Roman" w:cs="Times New Roman" w:ascii="Times New Roman" w:hAnsi="Times New Roman"/>
          <w:sz w:val="20"/>
          <w:szCs w:val="20"/>
        </w:rPr>
        <w: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mythological figure who appears in the second branch of a notable mythological text who has an evil half-brother named Efnisien </w:t>
      </w:r>
      <w:r>
        <w:rPr>
          <w:rFonts w:eastAsia="Times New Roman" w:cs="Times New Roman" w:ascii="Times New Roman" w:hAnsi="Times New Roman"/>
          <w:b/>
          <w:sz w:val="20"/>
          <w:szCs w:val="20"/>
        </w:rPr>
        <w:t>(ef-niss-ee-en)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Bran</w:t>
      </w:r>
      <w:r>
        <w:rPr>
          <w:rFonts w:eastAsia="Times New Roman" w:cs="Times New Roman" w:ascii="Times New Roman" w:hAnsi="Times New Roman"/>
          <w:sz w:val="20"/>
          <w:szCs w:val="20"/>
        </w:rPr>
        <w:t xml:space="preserve"> the Blessed [also accept </w:t>
      </w:r>
      <w:r>
        <w:rPr>
          <w:rFonts w:eastAsia="Times New Roman" w:cs="Times New Roman" w:ascii="Times New Roman" w:hAnsi="Times New Roman"/>
          <w:b/>
          <w:sz w:val="20"/>
          <w:szCs w:val="20"/>
          <w:u w:val="single"/>
        </w:rPr>
        <w:t>Bendigeidfran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Brân Fendigaidd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Bran, as well as the goddess Rhiannon </w:t>
      </w:r>
      <w:r>
        <w:rPr>
          <w:rFonts w:eastAsia="Times New Roman" w:cs="Times New Roman" w:ascii="Times New Roman" w:hAnsi="Times New Roman"/>
          <w:b/>
          <w:sz w:val="20"/>
          <w:szCs w:val="20"/>
        </w:rPr>
        <w:t>(ree-ann-un)</w:t>
      </w:r>
      <w:r>
        <w:rPr>
          <w:rFonts w:eastAsia="Times New Roman" w:cs="Times New Roman" w:ascii="Times New Roman" w:hAnsi="Times New Roman"/>
          <w:sz w:val="20"/>
          <w:szCs w:val="20"/>
        </w:rPr>
        <w:t xml:space="preserve"> appear in this people's mythological story collection: </w:t>
      </w:r>
      <w:r>
        <w:rPr>
          <w:rFonts w:eastAsia="Times New Roman" w:cs="Times New Roman" w:ascii="Times New Roman" w:hAnsi="Times New Roman"/>
          <w:i/>
          <w:sz w:val="20"/>
          <w:szCs w:val="20"/>
        </w:rPr>
        <w:t>The Mabinogion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Welsh</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Cymry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Fourth Branch of The Mabinogion concerns a dynasty called the Children of this figure who is similar to the Irish "Tuatha Dé Danann" </w:t>
      </w:r>
      <w:r>
        <w:rPr>
          <w:rFonts w:eastAsia="Times New Roman" w:cs="Times New Roman" w:ascii="Times New Roman" w:hAnsi="Times New Roman"/>
          <w:b/>
          <w:sz w:val="20"/>
          <w:szCs w:val="20"/>
        </w:rPr>
        <w:t>(too-aa-huh day duh-nunn)</w:t>
      </w:r>
      <w:r>
        <w:rPr>
          <w:rFonts w:eastAsia="Times New Roman" w:cs="Times New Roman" w:ascii="Times New Roman" w:hAnsi="Times New Roman"/>
          <w:sz w:val="20"/>
          <w:szCs w:val="20"/>
        </w:rPr>
        <w:t xml:space="preserve">. Stories about The House of Llyr </w:t>
      </w:r>
      <w:r>
        <w:rPr>
          <w:rFonts w:eastAsia="Times New Roman" w:cs="Times New Roman" w:ascii="Times New Roman" w:hAnsi="Times New Roman"/>
          <w:b/>
          <w:sz w:val="20"/>
          <w:szCs w:val="20"/>
        </w:rPr>
        <w:t>(tleer)</w:t>
      </w:r>
      <w:r>
        <w:rPr>
          <w:rFonts w:eastAsia="Times New Roman" w:cs="Times New Roman" w:ascii="Times New Roman" w:hAnsi="Times New Roman"/>
          <w:sz w:val="20"/>
          <w:szCs w:val="20"/>
        </w:rPr>
        <w:t xml:space="preserve"> and the House of this figure are told in the Four Branches of the Mabinogi.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Dylan</w:t>
      </w:r>
      <w:r>
        <w:rPr>
          <w:rFonts w:eastAsia="Times New Roman" w:cs="Times New Roman" w:ascii="Times New Roman" w:hAnsi="Times New Roman"/>
          <w:sz w:val="20"/>
          <w:szCs w:val="20"/>
        </w:rPr>
        <w:t xml:space="preserve"> ail Don]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12. Forget David Hilbert: answer the following about unsolved problems in physics and not mathematics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little-understood entity that makes up 74% of the known universe might help explain the increasing inflation of the universe. Hypothetical "chameleon particles" might allow for a fifth force in physics to help explain this entity.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dark energy</w:t>
      </w:r>
      <w:r>
        <w:rPr>
          <w:rFonts w:eastAsia="Times New Roman" w:cs="Times New Roman" w:ascii="Times New Roman" w:hAnsi="Times New Roman"/>
          <w:sz w:val="20"/>
          <w:szCs w:val="20"/>
        </w:rPr>
        <w:t xml:space="preserve"> [obviously do NOT accept or prompt on "dark matter"]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unsolved mu problem concerns a mass parameter found in a superpotential term. That parameter contributes to the mass of this superpartner of a field which affects massive particles more. This Dirac fermionic field with spin one half has not been confirmed, but dark matter may be composed of it.</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Higgsino</w:t>
      </w:r>
      <w:r>
        <w:rPr>
          <w:rFonts w:eastAsia="Times New Roman" w:cs="Times New Roman" w:ascii="Times New Roman" w:hAnsi="Times New Roman"/>
          <w:sz w:val="20"/>
          <w:szCs w:val="20"/>
        </w:rPr>
        <w:t xml:space="preserve"> [do NOT accept or prompt on "Higgs boson" or "Higgs field"]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quantity is supposedly unidirectional in physics by its namesake arrow and, by Noether's Theorem, symmetry of this quantity can be shown to equivalent to entropy conservation. The derivative of position with respect to this quantity is velocity.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Time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Arrow of Time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The Palace of the Shirvanshahs and Maiden Tower are two of the main attractions of this city's old downtown.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capital city on the Absheron Peninsula. It is served by Heydar Aliyev Airport.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Baku</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Baku is the capital of this Caucasian country which fought a 1990s war with Armenia, which separates its exclave of Naxçıvan </w:t>
      </w:r>
      <w:r>
        <w:rPr>
          <w:rFonts w:eastAsia="Times New Roman" w:cs="Times New Roman" w:ascii="Times New Roman" w:hAnsi="Times New Roman"/>
          <w:b/>
          <w:sz w:val="20"/>
          <w:szCs w:val="20"/>
        </w:rPr>
        <w:t>(nakh-chee-vaan)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Azerbaijan</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Republic of Azerbaijan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Azərbaycan Respublikası</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Across the Caspian Sea from Baku lies this port city formerly known as Krasnovodsk </w:t>
      </w:r>
      <w:r>
        <w:rPr>
          <w:rFonts w:eastAsia="Times New Roman" w:cs="Times New Roman" w:ascii="Times New Roman" w:hAnsi="Times New Roman"/>
          <w:b/>
          <w:sz w:val="20"/>
          <w:szCs w:val="20"/>
        </w:rPr>
        <w:t>(krass-noh-vodsk)</w:t>
      </w:r>
      <w:r>
        <w:rPr>
          <w:rFonts w:eastAsia="Times New Roman" w:cs="Times New Roman" w:ascii="Times New Roman" w:hAnsi="Times New Roman"/>
          <w:sz w:val="20"/>
          <w:szCs w:val="20"/>
        </w:rPr>
        <w:t xml:space="preserve"> before its country's leader renamed it after himself in 1993.</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Türkmenbaşy</w:t>
      </w:r>
      <w:r>
        <w:rPr>
          <w:rFonts w:eastAsia="Times New Roman" w:cs="Times New Roman" w:ascii="Times New Roman" w:hAnsi="Times New Roman"/>
          <w:sz w:val="20"/>
          <w:szCs w:val="20"/>
        </w:rPr>
        <w:t xml:space="preserve">, Turkmenistan </w:t>
      </w:r>
      <w:r>
        <w:rPr>
          <w:rFonts w:eastAsia="Times New Roman" w:cs="Times New Roman" w:ascii="Times New Roman" w:hAnsi="Times New Roman"/>
          <w:b/>
          <w:sz w:val="20"/>
          <w:szCs w:val="20"/>
        </w:rPr>
        <w:t>(turk-men-baash-ee)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For 10 points each, answer the following about poets who wrote about the American Civil War.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Southern Agrarian poet and co-author of the manifesto </w:t>
      </w:r>
      <w:r>
        <w:rPr>
          <w:rFonts w:eastAsia="Times New Roman" w:cs="Times New Roman" w:ascii="Times New Roman" w:hAnsi="Times New Roman"/>
          <w:i/>
          <w:sz w:val="20"/>
          <w:szCs w:val="20"/>
        </w:rPr>
        <w:t>I'll Take My Stand</w:t>
      </w:r>
      <w:r>
        <w:rPr>
          <w:rFonts w:eastAsia="Times New Roman" w:cs="Times New Roman" w:ascii="Times New Roman" w:hAnsi="Times New Roman"/>
          <w:sz w:val="20"/>
          <w:szCs w:val="20"/>
        </w:rPr>
        <w:t xml:space="preserve"> used a recurring image of leaves swirling in a cemetery in his "Ode to the Confederate Dead."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Allen </w:t>
      </w:r>
      <w:r>
        <w:rPr>
          <w:rFonts w:eastAsia="Times New Roman" w:cs="Times New Roman" w:ascii="Times New Roman" w:hAnsi="Times New Roman"/>
          <w:b/>
          <w:sz w:val="20"/>
          <w:szCs w:val="20"/>
          <w:u w:val="single"/>
        </w:rPr>
        <w:t>Tate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Robert Lowell's poem "For the Union Dead" begins at an aquarium in this city and focuses on a statue of Robert Gould Shaw in this city. A Robert Frost collection is titled </w:t>
      </w:r>
      <w:r>
        <w:rPr>
          <w:rFonts w:eastAsia="Times New Roman" w:cs="Times New Roman" w:ascii="Times New Roman" w:hAnsi="Times New Roman"/>
          <w:i/>
          <w:sz w:val="20"/>
          <w:szCs w:val="20"/>
        </w:rPr>
        <w:t>North of</w:t>
      </w:r>
      <w:r>
        <w:rPr>
          <w:rFonts w:eastAsia="Times New Roman" w:cs="Times New Roman" w:ascii="Times New Roman" w:hAnsi="Times New Roman"/>
          <w:sz w:val="20"/>
          <w:szCs w:val="20"/>
        </w:rPr>
        <w:t xml:space="preserve"> this city.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Boston</w:t>
      </w:r>
      <w:r>
        <w:rPr>
          <w:rFonts w:eastAsia="Times New Roman" w:cs="Times New Roman" w:ascii="Times New Roman" w:hAnsi="Times New Roman"/>
          <w:sz w:val="20"/>
          <w:szCs w:val="20"/>
        </w:rPr>
        <w:t>, Massachusetts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"Poet Laureate of the Confederacy" compared "Dark Sumpter" to a "battlemented cloud" in "Charleston." This poet also wrote an ode that was sung at a grave decoration at Magnolia Cemetery in Charleston, South Carolina.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Henry </w:t>
      </w:r>
      <w:r>
        <w:rPr>
          <w:rFonts w:eastAsia="Times New Roman" w:cs="Times New Roman" w:ascii="Times New Roman" w:hAnsi="Times New Roman"/>
          <w:b/>
          <w:sz w:val="20"/>
          <w:szCs w:val="20"/>
          <w:u w:val="single"/>
        </w:rPr>
        <w:t>Timrod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Heh, care to debate? These figures from English history sure would.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this series of debates during the English civil war, John Lilburne represented the Levellers in conflict with other less radical members of the New Model Army.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Putney</w:t>
      </w:r>
      <w:r>
        <w:rPr>
          <w:rFonts w:eastAsia="Times New Roman" w:cs="Times New Roman" w:ascii="Times New Roman" w:hAnsi="Times New Roman"/>
          <w:sz w:val="20"/>
          <w:szCs w:val="20"/>
        </w:rPr>
        <w:t xml:space="preserve"> Debates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debate at Oxford before World War II convinced Mussolini that British youth were decadent and would be unwilling to prosecute a war against him. The text of the resolution ultimately agreed upon at this debate read: "that this house will in no circumstances fight for" its namesake two concepts.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King and Country</w:t>
      </w:r>
      <w:r>
        <w:rPr>
          <w:rFonts w:eastAsia="Times New Roman" w:cs="Times New Roman" w:ascii="Times New Roman" w:hAnsi="Times New Roman"/>
          <w:sz w:val="20"/>
          <w:szCs w:val="20"/>
        </w:rPr>
        <w:t xml:space="preserve"> Debate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Another famous debate at Oxford occurred between a proponent of evolution and an opponent. Name either of those interlocutors, one of whom shared a surname with his descendant Aldous, the author of </w:t>
      </w:r>
      <w:r>
        <w:rPr>
          <w:rFonts w:eastAsia="Times New Roman" w:cs="Times New Roman" w:ascii="Times New Roman" w:hAnsi="Times New Roman"/>
          <w:i/>
          <w:sz w:val="20"/>
          <w:szCs w:val="20"/>
        </w:rPr>
        <w:t>Brave New World</w:t>
      </w:r>
      <w:r>
        <w:rPr>
          <w:rFonts w:eastAsia="Times New Roman" w:cs="Times New Roman" w:ascii="Times New Roman" w:hAnsi="Times New Roman"/>
          <w:sz w:val="20"/>
          <w:szCs w:val="20"/>
        </w:rPr>
        <w:t>, and the other with his ancestor William, the architect of Britain's abolition of slavery.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Thomas Henry </w:t>
      </w:r>
      <w:r>
        <w:rPr>
          <w:rFonts w:eastAsia="Times New Roman" w:cs="Times New Roman" w:ascii="Times New Roman" w:hAnsi="Times New Roman"/>
          <w:b/>
          <w:sz w:val="20"/>
          <w:szCs w:val="20"/>
          <w:u w:val="single"/>
        </w:rPr>
        <w:t>Huxley</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or</w:t>
      </w:r>
      <w:r>
        <w:rPr>
          <w:rFonts w:eastAsia="Times New Roman" w:cs="Times New Roman" w:ascii="Times New Roman" w:hAnsi="Times New Roman"/>
          <w:sz w:val="20"/>
          <w:szCs w:val="20"/>
        </w:rPr>
        <w:t xml:space="preserve"> Archbishop Samuel </w:t>
      </w:r>
      <w:r>
        <w:rPr>
          <w:rFonts w:eastAsia="Times New Roman" w:cs="Times New Roman" w:ascii="Times New Roman" w:hAnsi="Times New Roman"/>
          <w:b/>
          <w:sz w:val="20"/>
          <w:szCs w:val="20"/>
          <w:u w:val="single"/>
        </w:rPr>
        <w:t>Wilberforce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16. </w:t>
      </w:r>
      <w:r>
        <w:rPr>
          <w:rFonts w:eastAsia="Times New Roman" w:cs="Times New Roman" w:ascii="Times New Roman" w:hAnsi="Times New Roman"/>
          <w:i/>
          <w:sz w:val="20"/>
          <w:szCs w:val="20"/>
        </w:rPr>
        <w:t>Variations and Fugue on a Theme by Mozart</w:t>
      </w:r>
      <w:r>
        <w:rPr>
          <w:rFonts w:eastAsia="Times New Roman" w:cs="Times New Roman" w:ascii="Times New Roman" w:hAnsi="Times New Roman"/>
          <w:sz w:val="20"/>
          <w:szCs w:val="20"/>
        </w:rPr>
        <w:t xml:space="preserve"> by Max Reger uses the theme of this work, which begins with a swingy [</w:t>
      </w:r>
      <w:r>
        <w:rPr>
          <w:rFonts w:eastAsia="Times New Roman" w:cs="Times New Roman" w:ascii="Times New Roman" w:hAnsi="Times New Roman"/>
          <w:i/>
          <w:iCs/>
          <w:sz w:val="20"/>
          <w:szCs w:val="20"/>
        </w:rPr>
        <w:t>read slowly</w:t>
      </w:r>
      <w:r>
        <w:rPr>
          <w:rFonts w:eastAsia="Times New Roman" w:cs="Times New Roman" w:ascii="Times New Roman" w:hAnsi="Times New Roman"/>
          <w:b/>
          <w:sz w:val="20"/>
          <w:szCs w:val="20"/>
        </w:rPr>
        <w:t>]</w:t>
      </w:r>
      <w:r>
        <w:rPr>
          <w:rFonts w:eastAsia="Times New Roman" w:cs="Times New Roman" w:ascii="Times New Roman" w:hAnsi="Times New Roman"/>
          <w:sz w:val="20"/>
          <w:szCs w:val="20"/>
        </w:rPr>
        <w:t xml:space="preserve"> C-sharp, D, C-sharp, E, E, melody. For 10 points each:</w:t>
      </w:r>
    </w:p>
    <w:p>
      <w:pPr>
        <w:pStyle w:val="Normal"/>
        <w:jc w:val="left"/>
        <w:rPr/>
      </w:pPr>
      <w:r>
        <w:rPr>
          <w:rFonts w:eastAsia="Times New Roman" w:cs="Times New Roman" w:ascii="Times New Roman" w:hAnsi="Times New Roman"/>
          <w:sz w:val="20"/>
          <w:szCs w:val="20"/>
        </w:rPr>
        <w:t>[10] Name this work by Mozart whose first movement is itself a theme and variation. Its third movement begins with the turn: B, A, G-sharp, A, C.</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Piano Sonata</w:t>
      </w:r>
      <w:r>
        <w:rPr>
          <w:rFonts w:eastAsia="Times New Roman" w:cs="Times New Roman" w:ascii="Times New Roman" w:hAnsi="Times New Roman"/>
          <w:sz w:val="20"/>
          <w:szCs w:val="20"/>
        </w:rPr>
        <w:t xml:space="preserve"> number </w:t>
      </w:r>
      <w:r>
        <w:rPr>
          <w:rFonts w:eastAsia="Times New Roman" w:cs="Times New Roman" w:ascii="Times New Roman" w:hAnsi="Times New Roman"/>
          <w:b/>
          <w:sz w:val="20"/>
          <w:szCs w:val="20"/>
          <w:u w:val="single"/>
        </w:rPr>
        <w:t>11</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val="false"/>
          <w:bCs w:val="false"/>
          <w:sz w:val="20"/>
          <w:szCs w:val="20"/>
          <w:u w:val="none"/>
        </w:rPr>
        <w:t>in A major</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accept </w:t>
      </w:r>
      <w:r>
        <w:rPr>
          <w:rFonts w:eastAsia="Times New Roman" w:cs="Times New Roman" w:ascii="Times New Roman" w:hAnsi="Times New Roman"/>
          <w:b/>
          <w:bCs/>
          <w:sz w:val="20"/>
          <w:szCs w:val="20"/>
          <w:u w:val="single"/>
        </w:rPr>
        <w:t>K 331</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anti-prompt on BUT DO NOT REVEAL </w:t>
      </w:r>
      <w:r>
        <w:rPr>
          <w:rFonts w:eastAsia="Times New Roman" w:cs="Times New Roman" w:ascii="Times New Roman" w:hAnsi="Times New Roman"/>
          <w:sz w:val="20"/>
          <w:szCs w:val="20"/>
          <w:u w:val="single"/>
        </w:rPr>
        <w:t>Turkish Rondo</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Turkish March</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Rondo alla Turca</w:t>
      </w:r>
      <w:r>
        <w:rPr>
          <w:rFonts w:eastAsia="Times New Roman" w:cs="Times New Roman" w:ascii="Times New Roman" w:hAnsi="Times New Roman"/>
          <w:sz w:val="20"/>
          <w:szCs w:val="20"/>
        </w:rPr>
        <w:t xml:space="preserve"> etc]</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Mozart's 11th piano sonata may be best known for its third movement, a rondo in style of music from this country that imitates Janissary bands.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Turkey</w:t>
      </w:r>
      <w:r>
        <w:rPr>
          <w:rFonts w:eastAsia="Times New Roman" w:cs="Times New Roman" w:ascii="Times New Roman" w:hAnsi="Times New Roman"/>
          <w:sz w:val="20"/>
          <w:szCs w:val="20"/>
        </w:rPr>
        <w:t xml:space="preserve"> [accept answers mentioning Rondo </w:t>
      </w:r>
      <w:r>
        <w:rPr>
          <w:rFonts w:eastAsia="Times New Roman" w:cs="Times New Roman" w:ascii="Times New Roman" w:hAnsi="Times New Roman"/>
          <w:b/>
          <w:sz w:val="20"/>
          <w:szCs w:val="20"/>
          <w:u w:val="single"/>
        </w:rPr>
        <w:t>alla Turka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Turkish</w:t>
      </w:r>
      <w:r>
        <w:rPr>
          <w:rFonts w:eastAsia="Times New Roman" w:cs="Times New Roman" w:ascii="Times New Roman" w:hAnsi="Times New Roman"/>
          <w:sz w:val="20"/>
          <w:szCs w:val="20"/>
        </w:rPr>
        <w:t xml:space="preserve"> style]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other composer's </w:t>
      </w:r>
      <w:r>
        <w:rPr>
          <w:rFonts w:eastAsia="Times New Roman" w:cs="Times New Roman" w:ascii="Times New Roman" w:hAnsi="Times New Roman"/>
          <w:i/>
          <w:sz w:val="20"/>
          <w:szCs w:val="20"/>
        </w:rPr>
        <w:t>Ruins of Athens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Wellington's Victory</w:t>
      </w:r>
      <w:r>
        <w:rPr>
          <w:rFonts w:eastAsia="Times New Roman" w:cs="Times New Roman" w:ascii="Times New Roman" w:hAnsi="Times New Roman"/>
          <w:sz w:val="20"/>
          <w:szCs w:val="20"/>
        </w:rPr>
        <w:t xml:space="preserve"> also include Turkish style marches.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Ludwig van </w:t>
      </w:r>
      <w:r>
        <w:rPr>
          <w:rFonts w:eastAsia="Times New Roman" w:cs="Times New Roman" w:ascii="Times New Roman" w:hAnsi="Times New Roman"/>
          <w:b/>
          <w:sz w:val="20"/>
          <w:szCs w:val="20"/>
          <w:u w:val="single"/>
        </w:rPr>
        <w:t>Beethoven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17. Quotient groups can be constructed using subgroups with this property.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property which is held by a subgroup if its left and right cosets are equal for all elements. Subgroups with this property are setwise invariant under conjugation by any element of the group.</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normal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topology, a space is said to be perfectly normal if and only if it is normal and every closed set has this property. Sets of this type are expressible as the countable intersection of closed sets.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G-delta</w:t>
      </w:r>
      <w:r>
        <w:rPr>
          <w:rFonts w:eastAsia="Times New Roman" w:cs="Times New Roman" w:ascii="Times New Roman" w:hAnsi="Times New Roman"/>
          <w:sz w:val="20"/>
          <w:szCs w:val="20"/>
        </w:rPr>
        <w:t xml:space="preserve"> set [or </w:t>
      </w:r>
      <w:r>
        <w:rPr>
          <w:rFonts w:eastAsia="Times New Roman" w:cs="Times New Roman" w:ascii="Times New Roman" w:hAnsi="Times New Roman"/>
          <w:b/>
          <w:sz w:val="20"/>
          <w:szCs w:val="20"/>
          <w:u w:val="single"/>
        </w:rPr>
        <w:t>G-sub-delta</w:t>
      </w:r>
      <w:r>
        <w:rPr>
          <w:rFonts w:eastAsia="Times New Roman" w:cs="Times New Roman" w:ascii="Times New Roman" w:hAnsi="Times New Roman"/>
          <w:sz w:val="20"/>
          <w:szCs w:val="20"/>
        </w:rPr>
        <w:t xml:space="preserve"> set, or </w:t>
      </w:r>
      <w:r>
        <w:rPr>
          <w:rFonts w:eastAsia="Times New Roman" w:cs="Times New Roman" w:ascii="Times New Roman" w:hAnsi="Times New Roman"/>
          <w:b/>
          <w:sz w:val="20"/>
          <w:szCs w:val="20"/>
          <w:u w:val="single"/>
        </w:rPr>
        <w:t>inner limiting</w:t>
      </w:r>
      <w:r>
        <w:rPr>
          <w:rFonts w:eastAsia="Times New Roman" w:cs="Times New Roman" w:ascii="Times New Roman" w:hAnsi="Times New Roman"/>
          <w:sz w:val="20"/>
          <w:szCs w:val="20"/>
        </w:rPr>
        <w:t xml:space="preserve"> set]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multivariable calculus, the normal vector to a plane or other surface has this relationship to that plane or surface.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they are </w:t>
      </w:r>
      <w:r>
        <w:rPr>
          <w:rFonts w:eastAsia="Times New Roman" w:cs="Times New Roman" w:ascii="Times New Roman" w:hAnsi="Times New Roman"/>
          <w:b/>
          <w:sz w:val="20"/>
          <w:szCs w:val="20"/>
          <w:u w:val="single"/>
        </w:rPr>
        <w:t>perpendicular</w:t>
      </w:r>
      <w:r>
        <w:rPr>
          <w:rFonts w:eastAsia="Times New Roman" w:cs="Times New Roman" w:ascii="Times New Roman" w:hAnsi="Times New Roman"/>
          <w:sz w:val="20"/>
          <w:szCs w:val="20"/>
        </w:rPr>
        <w:t xml:space="preserve"> [or their </w:t>
      </w:r>
      <w:r>
        <w:rPr>
          <w:rFonts w:eastAsia="Times New Roman" w:cs="Times New Roman" w:ascii="Times New Roman" w:hAnsi="Times New Roman"/>
          <w:b/>
          <w:sz w:val="20"/>
          <w:szCs w:val="20"/>
          <w:u w:val="single"/>
        </w:rPr>
        <w:t>angle</w:t>
      </w:r>
      <w:r>
        <w:rPr>
          <w:rFonts w:eastAsia="Times New Roman" w:cs="Times New Roman" w:ascii="Times New Roman" w:hAnsi="Times New Roman"/>
          <w:sz w:val="20"/>
          <w:szCs w:val="20"/>
        </w:rPr>
        <w:t xml:space="preserve"> is </w:t>
      </w:r>
      <w:r>
        <w:rPr>
          <w:rFonts w:eastAsia="Times New Roman" w:cs="Times New Roman" w:ascii="Times New Roman" w:hAnsi="Times New Roman"/>
          <w:b/>
          <w:sz w:val="20"/>
          <w:szCs w:val="20"/>
          <w:u w:val="single"/>
        </w:rPr>
        <w:t>90 degrees</w:t>
      </w:r>
      <w:r>
        <w:rPr>
          <w:rFonts w:eastAsia="Times New Roman" w:cs="Times New Roman" w:ascii="Times New Roman" w:hAnsi="Times New Roman"/>
          <w:sz w:val="20"/>
          <w:szCs w:val="20"/>
        </w:rPr>
        <w:t>, or other obvious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18. Answer the following about Native Americans and Christianity, for 10 points each.</w:t>
      </w:r>
    </w:p>
    <w:p>
      <w:pPr>
        <w:pStyle w:val="Normal"/>
        <w:jc w:val="left"/>
        <w:rPr/>
      </w:pPr>
      <w:r>
        <w:rPr>
          <w:rFonts w:eastAsia="Times New Roman" w:cs="Times New Roman" w:ascii="Times New Roman" w:hAnsi="Times New Roman"/>
          <w:sz w:val="20"/>
          <w:szCs w:val="20"/>
        </w:rPr>
        <w:t>[10] The first Native American to be canonized in the Catholic Church was this Mohawk woman who was born in what is now Auriesville, New York and converted to Catholicism at the age of nineteen. Scars on her face from smallpox are said to have miraculously vanished at the moment of her death.</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Kateri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Tekakwitha</w:t>
      </w:r>
      <w:r>
        <w:rPr>
          <w:rFonts w:eastAsia="Times New Roman" w:cs="Times New Roman" w:ascii="Times New Roman" w:hAnsi="Times New Roman"/>
          <w:sz w:val="20"/>
          <w:szCs w:val="20"/>
        </w:rPr>
        <w:t xml:space="preserve"> [accept either, prompt on </w:t>
      </w:r>
      <w:r>
        <w:rPr>
          <w:rFonts w:eastAsia="Times New Roman" w:cs="Times New Roman" w:ascii="Times New Roman" w:hAnsi="Times New Roman"/>
          <w:sz w:val="20"/>
          <w:szCs w:val="20"/>
          <w:u w:val="single"/>
        </w:rPr>
        <w:t>Catherine</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[10] Adherents of the Native American Church, the largest indigenous religious group in the US today, participate in church services in which this cactus is ingested. This plant contains the stimulant mescaline and has historically been used for rituals and medicine by Native Americans.</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peyote</w:t>
      </w:r>
    </w:p>
    <w:p>
      <w:pPr>
        <w:pStyle w:val="Normal"/>
        <w:jc w:val="left"/>
        <w:rPr/>
      </w:pPr>
      <w:r>
        <w:rPr>
          <w:rFonts w:eastAsia="Times New Roman" w:cs="Times New Roman" w:ascii="Times New Roman" w:hAnsi="Times New Roman"/>
          <w:sz w:val="20"/>
          <w:szCs w:val="20"/>
        </w:rPr>
        <w:t>[10] This religious group's "Indian Placement Program" saw young Native Americans sent to live in the homes of white followers of this religion. They historically referred to Native Americans as "Lamanites."</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Mormon</w:t>
      </w:r>
      <w:r>
        <w:rPr>
          <w:rFonts w:eastAsia="Times New Roman" w:cs="Times New Roman" w:ascii="Times New Roman" w:hAnsi="Times New Roman"/>
          <w:sz w:val="20"/>
          <w:szCs w:val="20"/>
        </w:rPr>
        <w:t xml:space="preserve">ism [accept </w:t>
      </w:r>
      <w:r>
        <w:rPr>
          <w:rFonts w:eastAsia="Times New Roman" w:cs="Times New Roman" w:ascii="Times New Roman" w:hAnsi="Times New Roman"/>
          <w:b/>
          <w:sz w:val="20"/>
          <w:szCs w:val="20"/>
          <w:u w:val="single"/>
        </w:rPr>
        <w:t>LDS</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Church of Jesus Christ of Latter-Day Saints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 lost work in the Epic cycle titled for the plural form of this word, possibly by Agias of Troezen, narrates the lives of certain Greek soldiers following the Sack of Troy, including Menelaus going to Egypt.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Greek term generally referring to a return home, or a homecoming.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nostos</w:t>
      </w:r>
      <w:r>
        <w:rPr>
          <w:rFonts w:eastAsia="Times New Roman" w:cs="Times New Roman" w:ascii="Times New Roman" w:hAnsi="Times New Roman"/>
          <w:sz w:val="20"/>
          <w:szCs w:val="20"/>
        </w:rPr>
        <w:t xml:space="preserve"> [accept the plural form, </w:t>
      </w:r>
      <w:r>
        <w:rPr>
          <w:rFonts w:eastAsia="Times New Roman" w:cs="Times New Roman" w:ascii="Times New Roman" w:hAnsi="Times New Roman"/>
          <w:b/>
          <w:sz w:val="20"/>
          <w:szCs w:val="20"/>
          <w:u w:val="single"/>
        </w:rPr>
        <w:t>nostoi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concept of nostos is typically studied in reference to this character, whose own nostos includes sailing past the Sirens and escaping Calypso in his namesake epic.</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Odysseus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In the Book 3 of </w:t>
      </w:r>
      <w:r>
        <w:rPr>
          <w:rFonts w:eastAsia="Times New Roman" w:cs="Times New Roman" w:ascii="Times New Roman" w:hAnsi="Times New Roman"/>
          <w:i/>
          <w:sz w:val="20"/>
          <w:szCs w:val="20"/>
        </w:rPr>
        <w:t>The Odyssey</w:t>
      </w:r>
      <w:r>
        <w:rPr>
          <w:rFonts w:eastAsia="Times New Roman" w:cs="Times New Roman" w:ascii="Times New Roman" w:hAnsi="Times New Roman"/>
          <w:sz w:val="20"/>
          <w:szCs w:val="20"/>
        </w:rPr>
        <w:t>, this character relates various nostoi to another character after Mentor convinces the latter to approach this character. This character narrates how he sailed away with Menelaus instead of staying in Troy for an extra day to offer sacrifices with Odysseus and Agamemnon.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Nestor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20. Answer the following about Mongols in China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Mongols established this Chinese dynasty led by rulers including Kubla Khan. It fell to the Red Turban Rebellion, whose leader established the Ming Dynasty.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Yuan</w:t>
      </w:r>
      <w:r>
        <w:rPr>
          <w:rFonts w:eastAsia="Times New Roman" w:cs="Times New Roman" w:ascii="Times New Roman" w:hAnsi="Times New Roman"/>
          <w:sz w:val="20"/>
          <w:szCs w:val="20"/>
        </w:rPr>
        <w:t xml:space="preserve"> Dynasty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Mongol puppet leader Demchugdongrub led the state of Mengjiang, a member of this network of Japanese puppet states that also included Puyi's state of Manchukuo.</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Greater East Asia Co-Prosperity Sphere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powerful Mongol leader menaced the Ming Dynasty's frontier in the 16th century. He established the position of Dalai Lama at his court and took a name meaning "Golden King".</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Altan</w:t>
      </w:r>
      <w:r>
        <w:rPr>
          <w:rFonts w:eastAsia="Times New Roman" w:cs="Times New Roman" w:ascii="Times New Roman" w:hAnsi="Times New Roman"/>
          <w:sz w:val="20"/>
          <w:szCs w:val="20"/>
        </w:rPr>
        <w:t xml:space="preserve"> Khan</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
    <w:next w:val="Normal"/>
    <w:qFormat/>
    <w:pPr>
      <w:keepNext w:val="true"/>
      <w:keepLines/>
      <w:widowControl w:val="false"/>
      <w:bidi w:val="0"/>
      <w:spacing w:lineRule="auto" w:line="240" w:before="480" w:after="120"/>
      <w:jc w:val="left"/>
    </w:pPr>
    <w:rPr>
      <w:rFonts w:ascii="Liberation Serif" w:hAnsi="Liberation Serif" w:eastAsia="Liberation Serif" w:cs="Liberation Serif"/>
      <w:b/>
      <w:color w:val="auto"/>
      <w:kern w:val="0"/>
      <w:sz w:val="48"/>
      <w:szCs w:val="48"/>
      <w:lang w:val="en-US" w:eastAsia="zh-CN" w:bidi="hi-IN"/>
    </w:rPr>
  </w:style>
  <w:style w:type="paragraph" w:styleId="Heading2">
    <w:name w:val="Heading 2"/>
    <w:basedOn w:val="Normal"/>
    <w:next w:val="Normal"/>
    <w:qFormat/>
    <w:pPr>
      <w:keepNext w:val="true"/>
      <w:keepLines/>
      <w:widowControl w:val="false"/>
      <w:bidi w:val="0"/>
      <w:spacing w:lineRule="auto" w:line="240" w:before="360" w:after="80"/>
      <w:jc w:val="left"/>
    </w:pPr>
    <w:rPr>
      <w:rFonts w:ascii="Liberation Serif" w:hAnsi="Liberation Serif" w:eastAsia="Liberation Serif" w:cs="Liberation Serif"/>
      <w:b/>
      <w:color w:val="auto"/>
      <w:kern w:val="0"/>
      <w:sz w:val="36"/>
      <w:szCs w:val="36"/>
      <w:lang w:val="en-US" w:eastAsia="zh-CN" w:bidi="hi-IN"/>
    </w:rPr>
  </w:style>
  <w:style w:type="paragraph" w:styleId="Heading3">
    <w:name w:val="Heading 3"/>
    <w:basedOn w:val="Normal"/>
    <w:next w:val="Normal"/>
    <w:qFormat/>
    <w:pPr>
      <w:keepNext w:val="true"/>
      <w:keepLines/>
      <w:widowControl w:val="false"/>
      <w:bidi w:val="0"/>
      <w:spacing w:lineRule="auto" w:line="240" w:before="280" w:after="80"/>
      <w:jc w:val="left"/>
    </w:pPr>
    <w:rPr>
      <w:rFonts w:ascii="Liberation Serif" w:hAnsi="Liberation Serif" w:eastAsia="Liberation Serif" w:cs="Liberation Serif"/>
      <w:b/>
      <w:color w:val="auto"/>
      <w:kern w:val="0"/>
      <w:sz w:val="28"/>
      <w:szCs w:val="28"/>
      <w:lang w:val="en-US" w:eastAsia="zh-CN" w:bidi="hi-IN"/>
    </w:rPr>
  </w:style>
  <w:style w:type="paragraph" w:styleId="Heading4">
    <w:name w:val="Heading 4"/>
    <w:basedOn w:val="Normal"/>
    <w:next w:val="Normal"/>
    <w:qFormat/>
    <w:pPr>
      <w:keepNext w:val="true"/>
      <w:keepLines/>
      <w:widowControl w:val="false"/>
      <w:bidi w:val="0"/>
      <w:spacing w:lineRule="auto" w:line="240" w:before="240" w:after="40"/>
      <w:jc w:val="left"/>
    </w:pPr>
    <w:rPr>
      <w:rFonts w:ascii="Liberation Serif" w:hAnsi="Liberation Serif" w:eastAsia="Liberation Serif" w:cs="Liberation Serif"/>
      <w:b/>
      <w:color w:val="auto"/>
      <w:kern w:val="0"/>
      <w:sz w:val="24"/>
      <w:szCs w:val="24"/>
      <w:lang w:val="en-US" w:eastAsia="zh-CN" w:bidi="hi-IN"/>
    </w:rPr>
  </w:style>
  <w:style w:type="paragraph" w:styleId="Heading5">
    <w:name w:val="Heading 5"/>
    <w:basedOn w:val="Normal"/>
    <w:next w:val="Normal"/>
    <w:qFormat/>
    <w:pPr>
      <w:keepNext w:val="true"/>
      <w:keepLines/>
      <w:widowControl w:val="false"/>
      <w:bidi w:val="0"/>
      <w:spacing w:lineRule="auto" w:line="240" w:before="220" w:after="40"/>
      <w:jc w:val="left"/>
    </w:pPr>
    <w:rPr>
      <w:rFonts w:ascii="Liberation Serif" w:hAnsi="Liberation Serif" w:eastAsia="Liberation Serif" w:cs="Liberation Serif"/>
      <w:b/>
      <w:color w:val="auto"/>
      <w:kern w:val="0"/>
      <w:sz w:val="22"/>
      <w:szCs w:val="22"/>
      <w:lang w:val="en-US" w:eastAsia="zh-CN" w:bidi="hi-IN"/>
    </w:rPr>
  </w:style>
  <w:style w:type="paragraph" w:styleId="Heading6">
    <w:name w:val="Heading 6"/>
    <w:basedOn w:val="Normal"/>
    <w:next w:val="Normal"/>
    <w:qFormat/>
    <w:pPr>
      <w:keepNext w:val="true"/>
      <w:keepLines/>
      <w:widowControl w:val="false"/>
      <w:bidi w:val="0"/>
      <w:spacing w:lineRule="auto" w:line="240" w:before="200" w:after="40"/>
      <w:jc w:val="left"/>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TotalTime>
  <Application>LibreOffice/6.0.7.3$Linux_X86_64 LibreOffice_project/00m0$Build-3</Application>
  <Pages>9</Pages>
  <Words>5998</Words>
  <Characters>30457</Characters>
  <CharactersWithSpaces>36317</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2019-02-28T21:43:30Z</dcterms:modified>
  <cp:revision>18</cp:revision>
  <dc:subject/>
  <dc:title/>
</cp:coreProperties>
</file>